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91.png" ContentType="image/png"/>
  <Override PartName="/word/media/rId94.png" ContentType="image/png"/>
  <Override PartName="/word/media/rId258.jpg" ContentType="image/jpeg"/>
  <Override PartName="/word/media/rId253.webp" ContentType="image/webp"/>
  <Override PartName="/word/media/rId432.shtml" ContentType="text/html; charset=utf-8"/>
  <Override PartName="/word/media/rId675.png" ContentType="image/png"/>
  <Override PartName="/word/media/rId647.png" ContentType="image/png"/>
  <Override PartName="/word/media/rId333.jpg" ContentType="image/jpeg"/>
  <Override PartName="/word/media/rId376.svgz" ContentType="image/svg+xml"/>
  <Override PartName="/word/media/rId570.jpg" ContentType="image/jpeg"/>
  <Override PartName="/word/media/rId125.png" ContentType="image/png"/>
  <Override PartName="/word/media/rId282.png" ContentType="image/png"/>
  <Override PartName="/word/media/rId590.jpg" ContentType="image/jpeg"/>
  <Override PartName="/word/media/rId343.png" ContentType="image/png"/>
  <Override PartName="/word/media/rId643.svgz" ContentType="image/svg+xml"/>
  <Override PartName="/word/media/rId893.png" ContentType="image/png"/>
  <Override PartName="/word/media/rId113.png" ContentType="image/png"/>
  <Override PartName="/word/media/rId143.jpg" ContentType="image/jpeg"/>
  <Override PartName="/word/media/rId742.svgz" ContentType="image/svg+xml"/>
  <Override PartName="/word/media/rId306.jpg" ContentType="image/jpeg"/>
  <Override PartName="/word/media/rId424.svgz" ContentType="image/svg+xml"/>
  <Override PartName="/word/media/rId242.svgz" ContentType="image/svg+xml"/>
  <Override PartName="/word/media/rId704.png" ContentType="image/png"/>
  <Override PartName="/word/media/rId547.jpg" ContentType="image/jpeg"/>
  <Override PartName="/word/media/rId129.png" ContentType="image/png"/>
  <Override PartName="/word/media/rId196.svgz" ContentType="image/svg+xml"/>
  <Override PartName="/word/media/rId525.png" ContentType="image/png"/>
  <Override PartName="/word/media/rId169.svgz" ContentType="image/svg+xml"/>
  <Override PartName="/word/media/rId297.svgz" ContentType="image/svg+xml"/>
  <Override PartName="/word/media/rId732.png" ContentType="image/png"/>
  <Override PartName="/word/media/rId180.svgz" ContentType="image/svg+xml"/>
  <Override PartName="/word/media/rId758.svgz" ContentType="image/svg+xml"/>
  <Override PartName="/word/media/rId116.png" ContentType="image/png"/>
  <Override PartName="/word/media/rId235.svgz" ContentType="image/svg+xml"/>
  <Override PartName="/word/media/rId490.png" ContentType="image/png"/>
  <Override PartName="/word/media/rId57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2023-12-14</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90"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Cs/>
          <w:b/>
        </w:rPr>
        <w:t xml:space="preserve">Informationstechnologie (IT) im Allgemeinen</w:t>
      </w:r>
      <w:r>
        <w:rPr>
          <w:bCs/>
          <w:b/>
        </w:rPr>
        <w:t xml:space="preserve"> </w:t>
      </w:r>
      <w:r>
        <w:rPr>
          <w:bCs/>
          <w:b/>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Cs/>
          <w:b/>
        </w:rPr>
        <w:t xml:space="preserve">Überblick über die verschiedenen IT-Dienste</w:t>
      </w:r>
      <w:r>
        <w:rPr>
          <w:bCs/>
          <w:b/>
        </w:rPr>
        <w:t xml:space="preserve"> </w:t>
      </w:r>
      <w:r>
        <w:rPr>
          <w:bCs/>
          <w:b/>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2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Cs/>
          <w:b/>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2" w:name="allgemeine-technische-grundlagen"/>
    <w:p>
      <w:pPr>
        <w:pStyle w:val="Heading3"/>
      </w:pPr>
      <w:r>
        <w:t xml:space="preserve">Allgemeine technische Grundlagen</w:t>
      </w:r>
    </w:p>
    <w:p>
      <w:pPr>
        <w:numPr>
          <w:ilvl w:val="0"/>
          <w:numId w:val="1001"/>
        </w:numPr>
      </w:pPr>
      <w:hyperlink w:anchor="technische-infrastruktur">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w:anchor="management">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w:anchor="anforderungen">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w:anchor="sicherheit-datenschutz">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w:anchor="daten-metadaten">
        <w:r>
          <w:rPr>
            <w:rStyle w:val="Hyperlink"/>
          </w:rPr>
          <w:t xml:space="preserve">Daten &amp; Metadaten</w:t>
        </w:r>
      </w:hyperlink>
      <w:r>
        <w:t xml:space="preserve"> </w:t>
      </w:r>
      <w:r>
        <w:t xml:space="preserve">stellt wichtige Begriffe, Standards und Prozesse der Datenverarbeitung in Bibliotheken vor</w:t>
      </w:r>
    </w:p>
    <w:bookmarkEnd w:id="22"/>
    <w:bookmarkStart w:id="26" w:name="bibliothekspezifische-dienste"/>
    <w:p>
      <w:pPr>
        <w:pStyle w:val="Heading3"/>
      </w:pPr>
      <w:r>
        <w:t xml:space="preserve">Bibliothekspezifische Dienste</w:t>
      </w:r>
    </w:p>
    <w:p>
      <w:pPr>
        <w:numPr>
          <w:ilvl w:val="0"/>
          <w:numId w:val="1002"/>
        </w:numPr>
      </w:pPr>
      <w:hyperlink w:anchor="bibliotheksmanagementsysteme">
        <w:r>
          <w:rPr>
            <w:rStyle w:val="Hyperlink"/>
          </w:rPr>
          <w:t xml:space="preserve">Bibliotheksmanagementsysteme</w:t>
        </w:r>
      </w:hyperlink>
      <w:r>
        <w:t xml:space="preserve"> </w:t>
      </w:r>
      <w:r>
        <w:t xml:space="preserve">sind spezialisierte Informationssysteme für Arbeitsprozesse rund um Erwerbung, Erschließung, Ausleihe, Zugriff und Auffindbarmachung von Bibliotheksbeständen</w:t>
      </w:r>
    </w:p>
    <w:p>
      <w:pPr>
        <w:numPr>
          <w:ilvl w:val="0"/>
          <w:numId w:val="1002"/>
        </w:numPr>
      </w:pPr>
      <w:hyperlink w:anchor="discovery-und-retrieval">
        <w:r>
          <w:rPr>
            <w:rStyle w:val="Hyperlink"/>
          </w:rPr>
          <w:t xml:space="preserve">Discovery &amp; Retrieval</w:t>
        </w:r>
      </w:hyperlink>
      <w:r>
        <w:t xml:space="preserve"> </w:t>
      </w:r>
      <w:r>
        <w:t xml:space="preserve">stellt Arten, Bestandteile und Funktionen von Rechercheplattformen vor und liefert Hinweise zu Auswahl und Betrieb von Discovery-Systemen</w:t>
      </w:r>
    </w:p>
    <w:p>
      <w:pPr>
        <w:numPr>
          <w:ilvl w:val="0"/>
          <w:numId w:val="1002"/>
        </w:numPr>
      </w:pPr>
      <w:hyperlink w:anchor="digitalisierung">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w:anchor="forschungsnahe-dienste">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w:anchor="kommunikation">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opt/quarto/share/formats/docx/important.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Cs/>
                <w:b/>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26"/>
    <w:bookmarkEnd w:id="27"/>
    <w:bookmarkStart w:id="3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Cs/>
            <w:b/>
          </w:rPr>
          <w:t xml:space="preserve">wichtigsten Themen</w:t>
        </w:r>
      </w:hyperlink>
      <w:r>
        <w:rPr>
          <w:bCs/>
          <w:b/>
        </w:rPr>
        <w:t xml:space="preserve"> </w:t>
      </w:r>
      <w:r>
        <w:rPr>
          <w:bCs/>
          <w:b/>
        </w:rPr>
        <w:t xml:space="preserve">rund im IT in Bibliotheken</w:t>
      </w:r>
      <w:r>
        <w:t xml:space="preserve"> </w:t>
      </w:r>
      <w:r>
        <w:t xml:space="preserve">zu verfassen. Die Veranstaltung wurde mit Mitteln</w:t>
      </w:r>
      <w:r>
        <w:t xml:space="preserve"> </w:t>
      </w:r>
      <w:r>
        <w:t xml:space="preserve">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30"/>
    <w:bookmarkStart w:id="87" w:name="autorinnen"/>
    <w:p>
      <w:pPr>
        <w:pStyle w:val="Heading2"/>
      </w:pPr>
      <w:r>
        <w:t xml:space="preserve">Beteiligte Autor*innen</w:t>
      </w:r>
    </w:p>
    <w:p>
      <w:pPr>
        <w:numPr>
          <w:ilvl w:val="0"/>
          <w:numId w:val="1003"/>
        </w:numPr>
      </w:pPr>
      <w:r>
        <w:t xml:space="preserve">Nicolas Bach, Student an der HdM Stuttgart</w:t>
      </w:r>
      <w:r>
        <w:br/>
      </w:r>
      <w:hyperlink r:id="rId3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32">
        <w:r>
          <w:rPr>
            <w:rStyle w:val="Hyperlink"/>
          </w:rPr>
          <w:t xml:space="preserve">https://orcid.org/0000-0003-2169-1261</w:t>
        </w:r>
      </w:hyperlink>
      <w:r>
        <w:t xml:space="preserve"> </w:t>
      </w:r>
      <w:hyperlink r:id="rId33">
        <w:r>
          <w:rPr>
            <w:rStyle w:val="Hyperlink"/>
          </w:rPr>
          <w:t xml:space="preserve">pascal@the-library-code.de</w:t>
        </w:r>
      </w:hyperlink>
    </w:p>
    <w:p>
      <w:pPr>
        <w:numPr>
          <w:ilvl w:val="0"/>
          <w:numId w:val="1003"/>
        </w:numPr>
      </w:pPr>
      <w:r>
        <w:t xml:space="preserve">Janna Brechmacher, Stabstelle IT in der Benutzungsabteilung der</w:t>
      </w:r>
      <w:r>
        <w:t xml:space="preserve"> </w:t>
      </w:r>
      <w:r>
        <w:t xml:space="preserve">Staatsbibliothek zu Berlin</w:t>
      </w:r>
      <w:r>
        <w:br/>
      </w:r>
      <w:hyperlink r:id="rId34">
        <w:r>
          <w:rPr>
            <w:rStyle w:val="Hyperlink"/>
          </w:rPr>
          <w:t xml:space="preserve">https://orcid.org/0000-0001-7233-7153</w:t>
        </w:r>
      </w:hyperlink>
      <w:r>
        <w:t xml:space="preserve"> </w:t>
      </w:r>
      <w:hyperlink r:id="rId35">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36">
        <w:r>
          <w:rPr>
            <w:rStyle w:val="Hyperlink"/>
          </w:rPr>
          <w:t xml:space="preserve">https://orcid.org/0000-0001-6860-0924</w:t>
        </w:r>
      </w:hyperlink>
      <w:r>
        <w:t xml:space="preserve"> </w:t>
      </w:r>
      <w:hyperlink r:id="rId37">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38">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39">
        <w:r>
          <w:rPr>
            <w:rStyle w:val="Hyperlink"/>
          </w:rPr>
          <w:t xml:space="preserve">https://orcid.org/0000-0001-7753-1078</w:t>
        </w:r>
      </w:hyperlink>
      <w:r>
        <w:t xml:space="preserve"> </w:t>
      </w:r>
      <w:hyperlink r:id="rId40">
        <w:r>
          <w:rPr>
            <w:rStyle w:val="Hyperlink"/>
          </w:rPr>
          <w:t xml:space="preserve">christensen@effective-webwork.de</w:t>
        </w:r>
      </w:hyperlink>
    </w:p>
    <w:p>
      <w:pPr>
        <w:numPr>
          <w:ilvl w:val="0"/>
          <w:numId w:val="1003"/>
        </w:numPr>
      </w:pPr>
      <w:r>
        <w:t xml:space="preserve">Jana Eger, Stadtbibliothek Chemnitz</w:t>
      </w:r>
      <w:r>
        <w:br/>
      </w:r>
      <w:hyperlink r:id="rId41">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42">
        <w:r>
          <w:rPr>
            <w:rStyle w:val="Hyperlink"/>
          </w:rPr>
          <w:t xml:space="preserve">https://orcid.org/0000-0002-0848-2935</w:t>
        </w:r>
      </w:hyperlink>
      <w:r>
        <w:t xml:space="preserve"> </w:t>
      </w:r>
      <w:hyperlink r:id="rId43">
        <w:r>
          <w:rPr>
            <w:rStyle w:val="Hyperlink"/>
          </w:rPr>
          <w:t xml:space="preserve">matthias.finck@haw-hamburg.de</w:t>
        </w:r>
      </w:hyperlink>
    </w:p>
    <w:p>
      <w:pPr>
        <w:numPr>
          <w:ilvl w:val="0"/>
          <w:numId w:val="1003"/>
        </w:numPr>
      </w:pPr>
      <w:r>
        <w:t xml:space="preserve">Ulrike Golas, IT-Leitung der Universitätsbibliothek der TU Berlin</w:t>
      </w:r>
      <w:r>
        <w:br/>
      </w:r>
      <w:hyperlink r:id="rId44">
        <w:r>
          <w:rPr>
            <w:rStyle w:val="Hyperlink"/>
          </w:rPr>
          <w:t xml:space="preserve">https://orcid.org/0000-0002-6567-0000</w:t>
        </w:r>
      </w:hyperlink>
      <w:r>
        <w:t xml:space="preserve"> </w:t>
      </w:r>
      <w:hyperlink r:id="rId45">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46">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47">
        <w:r>
          <w:rPr>
            <w:rStyle w:val="Hyperlink"/>
          </w:rPr>
          <w:t xml:space="preserve">https://orcid.org/0000-0002-0542-1555</w:t>
        </w:r>
      </w:hyperlink>
      <w:r>
        <w:t xml:space="preserve"> </w:t>
      </w:r>
      <w:hyperlink r:id="rId48">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49">
        <w:r>
          <w:rPr>
            <w:rStyle w:val="Hyperlink"/>
          </w:rPr>
          <w:t xml:space="preserve">https://orcid.org/0000-0003-0232-7085</w:t>
        </w:r>
      </w:hyperlink>
      <w:r>
        <w:t xml:space="preserve"> </w:t>
      </w:r>
      <w:hyperlink r:id="rId50">
        <w:r>
          <w:rPr>
            <w:rStyle w:val="Hyperlink"/>
          </w:rPr>
          <w:t xml:space="preserve">lambert.heller@tib.eu</w:t>
        </w:r>
      </w:hyperlink>
    </w:p>
    <w:p>
      <w:pPr>
        <w:numPr>
          <w:ilvl w:val="0"/>
          <w:numId w:val="1003"/>
        </w:numPr>
      </w:pPr>
      <w:r>
        <w:t xml:space="preserve">Sina Hurnik, Studio für Kommunikationsdesign</w:t>
      </w:r>
      <w:r>
        <w:br/>
      </w:r>
      <w:hyperlink r:id="rId51">
        <w:r>
          <w:rPr>
            <w:rStyle w:val="Hyperlink"/>
          </w:rPr>
          <w:t xml:space="preserve">https://sinahurnik.com/</w:t>
        </w:r>
      </w:hyperlink>
    </w:p>
    <w:p>
      <w:pPr>
        <w:numPr>
          <w:ilvl w:val="0"/>
          <w:numId w:val="1003"/>
        </w:numPr>
      </w:pPr>
      <w:r>
        <w:t xml:space="preserve">Clemens Kynast, Discoverysysteme &amp; Bibliotheksautomatisierung an der</w:t>
      </w:r>
      <w:r>
        <w:t xml:space="preserve"> </w:t>
      </w:r>
      <w:r>
        <w:t xml:space="preserve">ThULB Jena</w:t>
      </w:r>
      <w:r>
        <w:br/>
      </w:r>
      <w:hyperlink r:id="rId52">
        <w:r>
          <w:rPr>
            <w:rStyle w:val="Hyperlink"/>
          </w:rPr>
          <w:t xml:space="preserve">clemens.kynast@uni-jena.de</w:t>
        </w:r>
      </w:hyperlink>
    </w:p>
    <w:p>
      <w:pPr>
        <w:numPr>
          <w:ilvl w:val="0"/>
          <w:numId w:val="1003"/>
        </w:numPr>
      </w:pPr>
      <w:r>
        <w:t xml:space="preserve">Lukas Lerche, UB Dortmund</w:t>
      </w:r>
      <w:r>
        <w:br/>
      </w:r>
      <w:hyperlink r:id="rId53">
        <w:r>
          <w:rPr>
            <w:rStyle w:val="Hyperlink"/>
          </w:rPr>
          <w:t xml:space="preserve">https://orcid.org/0000-0002-4027-6840</w:t>
        </w:r>
      </w:hyperlink>
      <w:r>
        <w:t xml:space="preserve"> </w:t>
      </w:r>
      <w:hyperlink r:id="rId54">
        <w:r>
          <w:rPr>
            <w:rStyle w:val="Hyperlink"/>
          </w:rPr>
          <w:t xml:space="preserve">lukas.lerche@tu-dortmund.de</w:t>
        </w:r>
      </w:hyperlink>
    </w:p>
    <w:p>
      <w:pPr>
        <w:numPr>
          <w:ilvl w:val="0"/>
          <w:numId w:val="1003"/>
        </w:numPr>
      </w:pPr>
      <w:r>
        <w:t xml:space="preserve">Luis Moßburger</w:t>
      </w:r>
      <w:r>
        <w:br/>
      </w:r>
      <w:hyperlink r:id="rId55">
        <w:r>
          <w:rPr>
            <w:rStyle w:val="Hyperlink"/>
          </w:rPr>
          <w:t xml:space="preserve">https://orcid.org/0000-0002-5326-219X</w:t>
        </w:r>
      </w:hyperlink>
      <w:r>
        <w:t xml:space="preserve"> </w:t>
      </w:r>
      <w:hyperlink r:id="rId56">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57">
        <w:r>
          <w:rPr>
            <w:rStyle w:val="Hyperlink"/>
          </w:rPr>
          <w:t xml:space="preserve">https://orcid.org/0000-0001-8020-1440</w:t>
        </w:r>
      </w:hyperlink>
      <w:r>
        <w:t xml:space="preserve"> </w:t>
      </w:r>
      <w:hyperlink r:id="rId58">
        <w:r>
          <w:rPr>
            <w:rStyle w:val="Hyperlink"/>
          </w:rPr>
          <w:t xml:space="preserve">stefanie.nagel@ub.tu-freiberg.de</w:t>
        </w:r>
      </w:hyperlink>
    </w:p>
    <w:p>
      <w:pPr>
        <w:numPr>
          <w:ilvl w:val="0"/>
          <w:numId w:val="1003"/>
        </w:numPr>
      </w:pPr>
      <w:r>
        <w:t xml:space="preserve">Silvia Polla, Forschungsdatenmanagement, Bibliothek</w:t>
      </w:r>
      <w:r>
        <w:br/>
      </w:r>
      <w:hyperlink r:id="rId59">
        <w:r>
          <w:rPr>
            <w:rStyle w:val="Hyperlink"/>
          </w:rPr>
          <w:t xml:space="preserve">https://orcid.org/0000-0002-2395-2448</w:t>
        </w:r>
      </w:hyperlink>
      <w:r>
        <w:t xml:space="preserve"> </w:t>
      </w:r>
      <w:hyperlink r:id="rId60">
        <w:r>
          <w:rPr>
            <w:rStyle w:val="Hyperlink"/>
          </w:rPr>
          <w:t xml:space="preserve">polla@wias-berlin.de</w:t>
        </w:r>
      </w:hyperlink>
    </w:p>
    <w:p>
      <w:pPr>
        <w:numPr>
          <w:ilvl w:val="0"/>
          <w:numId w:val="1003"/>
        </w:numPr>
      </w:pPr>
      <w:r>
        <w:t xml:space="preserve">Michael Schaarwächter, Bibliotheks-IT an der UB Dortmund</w:t>
      </w:r>
      <w:r>
        <w:br/>
      </w:r>
      <w:hyperlink r:id="rId61">
        <w:r>
          <w:rPr>
            <w:rStyle w:val="Hyperlink"/>
          </w:rPr>
          <w:t xml:space="preserve">https://orcid.org/0000-0002-0180-5930</w:t>
        </w:r>
      </w:hyperlink>
      <w:r>
        <w:t xml:space="preserve"> </w:t>
      </w:r>
      <w:hyperlink r:id="rId62">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63">
        <w:r>
          <w:rPr>
            <w:rStyle w:val="Hyperlink"/>
          </w:rPr>
          <w:t xml:space="preserve">https://orcid.org/0000-0001-9043-3632</w:t>
        </w:r>
      </w:hyperlink>
      <w:r>
        <w:t xml:space="preserve"> </w:t>
      </w:r>
      <w:hyperlink r:id="rId64">
        <w:r>
          <w:rPr>
            <w:rStyle w:val="Hyperlink"/>
          </w:rPr>
          <w:t xml:space="preserve">zoe.schubert@tib.eu</w:t>
        </w:r>
      </w:hyperlink>
    </w:p>
    <w:p>
      <w:pPr>
        <w:numPr>
          <w:ilvl w:val="0"/>
          <w:numId w:val="1003"/>
        </w:numPr>
      </w:pPr>
      <w:r>
        <w:t xml:space="preserve">Frank Seeliger, Bibliotheksleiter TH Wildau</w:t>
      </w:r>
      <w:r>
        <w:br/>
      </w:r>
      <w:hyperlink r:id="rId65">
        <w:r>
          <w:rPr>
            <w:rStyle w:val="Hyperlink"/>
          </w:rPr>
          <w:t xml:space="preserve">https://orcid.org/0000-0003-0602-8082</w:t>
        </w:r>
      </w:hyperlink>
      <w:r>
        <w:t xml:space="preserve"> </w:t>
      </w:r>
      <w:hyperlink r:id="rId66">
        <w:r>
          <w:rPr>
            <w:rStyle w:val="Hyperlink"/>
          </w:rPr>
          <w:t xml:space="preserve">fseeliger@th-wildau.de</w:t>
        </w:r>
      </w:hyperlink>
    </w:p>
    <w:p>
      <w:pPr>
        <w:numPr>
          <w:ilvl w:val="0"/>
          <w:numId w:val="1003"/>
        </w:numPr>
      </w:pPr>
      <w:r>
        <w:t xml:space="preserve">Britta Steinke, Referentin für Forschungsdatenmanagement</w:t>
      </w:r>
      <w:r>
        <w:br/>
      </w:r>
      <w:hyperlink r:id="rId67">
        <w:r>
          <w:rPr>
            <w:rStyle w:val="Hyperlink"/>
          </w:rPr>
          <w:t xml:space="preserve">https://orcid.org/0000-0001-6816-5168</w:t>
        </w:r>
      </w:hyperlink>
      <w:r>
        <w:t xml:space="preserve"> </w:t>
      </w:r>
      <w:hyperlink r:id="rId68">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69">
        <w:r>
          <w:rPr>
            <w:rStyle w:val="Hyperlink"/>
          </w:rPr>
          <w:t xml:space="preserve">https://orcid.org/0000-0002-9815-0490</w:t>
        </w:r>
      </w:hyperlink>
      <w:r>
        <w:t xml:space="preserve"> </w:t>
      </w:r>
      <w:hyperlink r:id="rId70">
        <w:r>
          <w:rPr>
            <w:rStyle w:val="Hyperlink"/>
          </w:rPr>
          <w:t xml:space="preserve">katja.sternitzke@sbb.spk-berlin.de</w:t>
        </w:r>
      </w:hyperlink>
    </w:p>
    <w:p>
      <w:pPr>
        <w:numPr>
          <w:ilvl w:val="0"/>
          <w:numId w:val="1003"/>
        </w:numPr>
      </w:pPr>
      <w:r>
        <w:t xml:space="preserve">Ralf Stockmann, Referatsleiter Innovationsmanagement und</w:t>
      </w:r>
      <w:r>
        <w:t xml:space="preserve"> </w:t>
      </w:r>
      <w:r>
        <w:t xml:space="preserve">Onlinedienste - Staatsbibliothek zu Berlin</w:t>
      </w:r>
      <w:r>
        <w:br/>
      </w:r>
      <w:hyperlink r:id="rId71">
        <w:r>
          <w:rPr>
            <w:rStyle w:val="Hyperlink"/>
          </w:rPr>
          <w:t xml:space="preserve">https://orcid.org/0000-0002-0977-5908</w:t>
        </w:r>
      </w:hyperlink>
      <w:r>
        <w:t xml:space="preserve"> </w:t>
      </w:r>
      <w:hyperlink r:id="rId72">
        <w:r>
          <w:rPr>
            <w:rStyle w:val="Hyperlink"/>
          </w:rPr>
          <w:t xml:space="preserve">ralf.stockmann@sbb.spk-berlin.de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73">
        <w:r>
          <w:rPr>
            <w:rStyle w:val="Hyperlink"/>
          </w:rPr>
          <w:t xml:space="preserve">https://orcid.org/0000-0003-0168-0450</w:t>
        </w:r>
      </w:hyperlink>
      <w:r>
        <w:t xml:space="preserve"> </w:t>
      </w:r>
      <w:hyperlink r:id="rId74">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75">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76">
        <w:r>
          <w:rPr>
            <w:rStyle w:val="Hyperlink"/>
          </w:rPr>
          <w:t xml:space="preserve">https://orcid.org/0000-0003-3320-5187</w:t>
        </w:r>
      </w:hyperlink>
      <w:r>
        <w:t xml:space="preserve"> </w:t>
      </w:r>
      <w:hyperlink r:id="rId77">
        <w:r>
          <w:rPr>
            <w:rStyle w:val="Hyperlink"/>
          </w:rPr>
          <w:t xml:space="preserve">r.stroetgen@tu-braunschweig.de</w:t>
        </w:r>
      </w:hyperlink>
    </w:p>
    <w:p>
      <w:pPr>
        <w:numPr>
          <w:ilvl w:val="0"/>
          <w:numId w:val="1003"/>
        </w:numPr>
      </w:pPr>
      <w:r>
        <w:t xml:space="preserve">Jakob Voß, Forschung und Entwicklung an der VZG Göttingen</w:t>
      </w:r>
      <w:r>
        <w:br/>
      </w:r>
      <w:hyperlink r:id="rId78">
        <w:r>
          <w:rPr>
            <w:rStyle w:val="Hyperlink"/>
          </w:rPr>
          <w:t xml:space="preserve">https://orcid.org/0000-0002-7613-4123</w:t>
        </w:r>
      </w:hyperlink>
      <w:r>
        <w:t xml:space="preserve"> </w:t>
      </w:r>
      <w:hyperlink r:id="rId79">
        <w:r>
          <w:rPr>
            <w:rStyle w:val="Hyperlink"/>
          </w:rPr>
          <w:t xml:space="preserve">jakob.voss@gbv.de</w:t>
        </w:r>
      </w:hyperlink>
    </w:p>
    <w:p>
      <w:pPr>
        <w:numPr>
          <w:ilvl w:val="0"/>
          <w:numId w:val="1003"/>
        </w:numPr>
      </w:pPr>
      <w:r>
        <w:t xml:space="preserve">Michael Voss, Consultant; IT-Expert-Voss</w:t>
      </w:r>
      <w:r>
        <w:br/>
      </w:r>
      <w:hyperlink r:id="rId80">
        <w:r>
          <w:rPr>
            <w:rStyle w:val="Hyperlink"/>
          </w:rPr>
          <w:t xml:space="preserve">https://orcid.org/0000-0002-7402-1598</w:t>
        </w:r>
      </w:hyperlink>
      <w:r>
        <w:t xml:space="preserve"> </w:t>
      </w:r>
      <w:hyperlink r:id="rId81">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82">
        <w:r>
          <w:rPr>
            <w:rStyle w:val="Hyperlink"/>
          </w:rPr>
          <w:t xml:space="preserve">kerstin.wendt@sub.uni-hamburg.de</w:t>
        </w:r>
      </w:hyperlink>
    </w:p>
    <w:p>
      <w:pPr>
        <w:numPr>
          <w:ilvl w:val="0"/>
          <w:numId w:val="1003"/>
        </w:numPr>
      </w:pPr>
      <w:r>
        <w:t xml:space="preserve">Carolin Zapke, Fachreferat und ÖA an der UB Chemnitz</w:t>
      </w:r>
      <w:r>
        <w:br/>
      </w:r>
      <w:hyperlink r:id="rId83">
        <w:r>
          <w:rPr>
            <w:rStyle w:val="Hyperlink"/>
          </w:rPr>
          <w:t xml:space="preserve">https://orcid.org/0000-0002-2516-535X</w:t>
        </w:r>
      </w:hyperlink>
      <w:r>
        <w:t xml:space="preserve"> </w:t>
      </w:r>
      <w:hyperlink r:id="rId84">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85">
        <w:r>
          <w:rPr>
            <w:rStyle w:val="Hyperlink"/>
          </w:rPr>
          <w:t xml:space="preserve">https://orcid.org/0000-0002-0403-457X</w:t>
        </w:r>
      </w:hyperlink>
      <w:r>
        <w:t xml:space="preserve"> </w:t>
      </w:r>
      <w:hyperlink r:id="rId86">
        <w:r>
          <w:rPr>
            <w:rStyle w:val="Hyperlink"/>
          </w:rPr>
          <w:t xml:space="preserve">david.zellhoefer@hwr-berlin.de</w:t>
        </w:r>
      </w:hyperlink>
    </w:p>
    <w:bookmarkEnd w:id="87"/>
    <w:bookmarkStart w:id="89"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88">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Cs/>
          <w:b/>
        </w:rPr>
        <w:t xml:space="preserve">Teilen</w:t>
      </w:r>
      <w:r>
        <w:t xml:space="preserve">) und das Material remixen,</w:t>
      </w:r>
      <w:r>
        <w:t xml:space="preserve"> </w:t>
      </w:r>
      <w:r>
        <w:t xml:space="preserve">verändern und darauf aufbauen (</w:t>
      </w:r>
      <w:r>
        <w:rPr>
          <w:bCs/>
          <w:b/>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Cs/>
          <w:b/>
        </w:rPr>
        <w:t xml:space="preserve">Namensnennung</w:t>
      </w:r>
      <w:r>
        <w:t xml:space="preserve">).</w:t>
      </w:r>
    </w:p>
    <w:bookmarkEnd w:id="89"/>
    <w:bookmarkEnd w:id="90"/>
    <w:bookmarkStart w:id="165"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92" name="Picture"/>
                  <a:graphic>
                    <a:graphicData uri="http://schemas.openxmlformats.org/drawingml/2006/picture">
                      <pic:pic>
                        <pic:nvPicPr>
                          <pic:cNvPr descr="/opt/quarto/share/formats/docx/note.png" id="93"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wird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97"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zur Verwaltung und</w:t>
      </w:r>
      <w:r>
        <w:t xml:space="preserve"> </w:t>
      </w:r>
      <w:r>
        <w:t xml:space="preserve">Bereitstellung von Bibliotheksbeständen und</w:t>
      </w:r>
      <w:r>
        <w:t xml:space="preserve"> </w:t>
      </w:r>
      <w:hyperlink w:anchor="discovery-und-retrieval">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Verbuchung und RFID</w:t>
      </w:r>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5" name="Picture"/>
                  <a:graphic>
                    <a:graphicData uri="http://schemas.openxmlformats.org/drawingml/2006/picture">
                      <pic:pic>
                        <pic:nvPicPr>
                          <pic:cNvPr descr="/opt/quarto/share/formats/docx/tip.png" id="96"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w:anchor="management">
              <w:r>
                <w:rPr>
                  <w:rStyle w:val="Hyperlink"/>
                </w:rPr>
                <w:t xml:space="preserve">Einführung und Betrieb</w:t>
              </w:r>
            </w:hyperlink>
            <w:r>
              <w:t xml:space="preserve"> </w:t>
            </w:r>
            <w:r>
              <w:t xml:space="preserve">und zur</w:t>
            </w:r>
            <w:r>
              <w:t xml:space="preserve"> </w:t>
            </w:r>
            <w:hyperlink w:anchor="anforderungen">
              <w:r>
                <w:rPr>
                  <w:rStyle w:val="Hyperlink"/>
                </w:rPr>
                <w:t xml:space="preserve">Entwicklung samt Anforderungsanalyse</w:t>
              </w:r>
            </w:hyperlink>
            <w:r>
              <w:t xml:space="preserve"> </w:t>
            </w:r>
            <w:r>
              <w:t xml:space="preserve">von IT-Systemen gibt es eigene Kapitel.</w:t>
            </w:r>
          </w:p>
        </w:tc>
      </w:tr>
    </w:tbl>
    <w:bookmarkEnd w:id="97"/>
    <w:bookmarkStart w:id="140" w:name="Xd6b1793515042b5f4de02aa4a13e076d01a9c07"/>
    <w:p>
      <w:pPr>
        <w:pStyle w:val="Heading2"/>
      </w:pPr>
      <w:r>
        <w:t xml:space="preserve">Allgemeine Infrastruktur für Bibliotheksprozesse und -dienste</w:t>
      </w:r>
    </w:p>
    <w:bookmarkStart w:id="98" w:name="verbuchung"/>
    <w:p>
      <w:pPr>
        <w:pStyle w:val="Heading3"/>
      </w:pPr>
      <w:r>
        <w:t xml:space="preserve">Verbuchung</w:t>
      </w:r>
    </w:p>
    <w:p>
      <w:pPr>
        <w:pStyle w:val="FirstParagraph"/>
      </w:pPr>
      <w:r>
        <w:t xml:space="preserve">Zur Verbuchung zählen die Ausleihe und Rückgabe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wird bei der Rückgabe mit</w:t>
      </w:r>
      <w:r>
        <w:t xml:space="preserve"> </w:t>
      </w:r>
      <w:r>
        <w:t xml:space="preserve">Verbuchung immer eine Quittung erzeugt. Dies erfolgt sowohl an den</w:t>
      </w:r>
      <w:r>
        <w:t xml:space="preserve"> </w:t>
      </w:r>
      <w:r>
        <w:t xml:space="preserve">Ausleihtheken als auch bei Rückgabeautomaten. Eine weitere Möglichkeit</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gleicher</w:t>
      </w:r>
      <w:r>
        <w:t xml:space="preserve"> </w:t>
      </w:r>
      <w:r>
        <w:t xml:space="preserve">Stelle.</w:t>
      </w:r>
    </w:p>
    <w:bookmarkEnd w:id="98"/>
    <w:bookmarkStart w:id="99"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Cs/>
          <w:b/>
        </w:rPr>
        <w:t xml:space="preserve">Ausleihautomaten</w:t>
      </w:r>
      <w:r>
        <w:t xml:space="preserve"> </w:t>
      </w:r>
      <w:r>
        <w:t xml:space="preserve">bestehen aus Lesegeräten für Ausweise, Lesegeräten</w:t>
      </w:r>
      <w:r>
        <w:t xml:space="preserve"> </w:t>
      </w:r>
      <w:r>
        <w:t xml:space="preserve">für Medien und Entsicherungsgeräten für Buchsicherungen.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Quittung auf Papier oder als E-Mail sowie eine</w:t>
      </w:r>
      <w:r>
        <w:t xml:space="preserve"> </w:t>
      </w:r>
      <w:r>
        <w:t xml:space="preserve">manuelle oder automatisierte Abmeldung.</w:t>
      </w:r>
    </w:p>
    <w:p>
      <w:pPr>
        <w:pStyle w:val="BodyText"/>
      </w:pPr>
      <w:r>
        <w:rPr>
          <w:bCs/>
          <w:b/>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 Der</w:t>
      </w:r>
      <w:r>
        <w:t xml:space="preserve"> </w:t>
      </w:r>
      <w:r>
        <w:t xml:space="preserve">zweite und komplexere Fall eines Rückgabeautomaten ist ein</w:t>
      </w:r>
      <w:r>
        <w:t xml:space="preserve"> </w:t>
      </w:r>
      <w:r>
        <w:t xml:space="preserve">Eingabeschacht, der die Medien weiter transportiert, verbucht und</w:t>
      </w:r>
      <w:r>
        <w:t xml:space="preserve"> </w:t>
      </w:r>
      <w:r>
        <w:t xml:space="preserve">sichert.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Cs/>
          <w:b/>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Cs/>
          <w:b/>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99"/>
    <w:bookmarkStart w:id="100"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Schleusen Medien,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Cs/>
          <w:b/>
        </w:rPr>
        <w:t xml:space="preserve">EM-Sicherung</w:t>
      </w:r>
      <w:r>
        <w:t xml:space="preserve"> </w:t>
      </w:r>
      <w:r>
        <w:t xml:space="preserve">oder</w:t>
      </w:r>
      <w:r>
        <w:t xml:space="preserve"> </w:t>
      </w:r>
      <w:r>
        <w:rPr>
          <w:bCs/>
          <w:b/>
        </w:rPr>
        <w:t xml:space="preserve">HF-RFID</w:t>
      </w:r>
      <w:r>
        <w:t xml:space="preserve"> </w:t>
      </w:r>
      <w:r>
        <w:t xml:space="preserve">(siehe</w:t>
      </w:r>
      <w:r>
        <w:t xml:space="preserve"> </w:t>
      </w:r>
      <w:hyperlink w:anchor="rfid">
        <w:r>
          <w:rPr>
            <w:rStyle w:val="Hyperlink"/>
          </w:rPr>
          <w:t xml:space="preserve">RFID</w:t>
        </w:r>
      </w:hyperlink>
      <w:r>
        <w:t xml:space="preserve">)</w:t>
      </w:r>
      <w:r>
        <w:t xml:space="preserve"> </w:t>
      </w:r>
      <w:r>
        <w:t xml:space="preserve">werden zur Erkennung ungesicherter Medien sogenannte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Cs/>
          <w:b/>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Besuchszähler genutzt werden. Die Aussagekraft der Zahlen ist zwar nicht</w:t>
      </w:r>
      <w:r>
        <w:t xml:space="preserve"> </w:t>
      </w:r>
      <w:r>
        <w:t xml:space="preserve">exakt, aber hilfreich genug für eine Ermittlung der Auslastung.</w:t>
      </w:r>
    </w:p>
    <w:bookmarkEnd w:id="100"/>
    <w:bookmarkStart w:id="101"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Bezahlssystmene (spezielle Debit-Karten,</w:t>
      </w:r>
      <w:r>
        <w:t xml:space="preserve"> </w:t>
      </w:r>
      <w:r>
        <w:t xml:space="preserve">ec-Karten...)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p>
    <w:bookmarkEnd w:id="101"/>
    <w:bookmarkStart w:id="102"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 protokolliert werden.</w:t>
      </w:r>
    </w:p>
    <w:bookmarkEnd w:id="102"/>
    <w:bookmarkStart w:id="104"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wenn für einen Notfall wichtig ist die</w:t>
      </w:r>
      <w:r>
        <w:t xml:space="preserve"> </w:t>
      </w:r>
      <w:r>
        <w:t xml:space="preserve">ungefähre Anzahl der im Gebäude Anwesenden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CV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03">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o.g. Möglichkeiten insbesondere auch die Auslastungsmessung von</w:t>
      </w:r>
      <w:r>
        <w:t xml:space="preserve"> </w:t>
      </w:r>
      <w:r>
        <w:t xml:space="preserve">anderen Infrastruktursystemen, etwa dem öffentlich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 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04"/>
    <w:bookmarkStart w:id="105"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05"/>
    <w:bookmarkStart w:id="107"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06">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07"/>
    <w:bookmarkStart w:id="108"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 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 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08"/>
    <w:bookmarkStart w:id="109"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09"/>
    <w:bookmarkStart w:id="110"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einem Tischtennisschläger-artigen</w:t>
      </w:r>
      <w:r>
        <w:t xml:space="preserve"> </w:t>
      </w:r>
      <w:r>
        <w:t xml:space="preserve">Gerät, welches 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 dass in einem Lageplan der Standort des Mediums angezeigt wird,</w:t>
      </w:r>
      <w:r>
        <w:t xml:space="preserve"> </w:t>
      </w:r>
      <w:r>
        <w:t xml:space="preserve">sobald man darauf klickt. Eine Inventur über alle Daten ist möglich,</w:t>
      </w:r>
      <w:r>
        <w:t xml:space="preserve"> </w:t>
      </w:r>
      <w:r>
        <w:t xml:space="preserve">wenn man die Daten abgleicht mit dem ausgeliehenen Bestand und die</w:t>
      </w:r>
      <w:r>
        <w:t xml:space="preserve"> </w:t>
      </w:r>
      <w:r>
        <w:t xml:space="preserve">Fehlmenge ausweist. Eine Stellrevision ist etwas aufwändiger, da der</w:t>
      </w:r>
      <w:r>
        <w:t xml:space="preserve"> </w:t>
      </w:r>
      <w:r>
        <w:t xml:space="preserve">Bestand dazu über längere Zeit überwacht werden und Abweichungen</w:t>
      </w:r>
      <w:r>
        <w:t xml:space="preserve"> </w:t>
      </w:r>
      <w:r>
        <w:t xml:space="preserve">bestimmt werden müssen – wenn der genaue Soll-Standort jedes Mediums</w:t>
      </w:r>
      <w:r>
        <w:t xml:space="preserve"> </w:t>
      </w:r>
      <w:r>
        <w:t xml:space="preserve">nicht in einer Tabelle erfasst ist, mit der der aktuelle Roboterdaten</w:t>
      </w:r>
      <w:r>
        <w:t xml:space="preserve"> </w:t>
      </w:r>
      <w:r>
        <w:t xml:space="preserve">verglichen werden kann.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10"/>
    <w:bookmarkStart w:id="111"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Nachaltigkeit und Vernetzung einsetzen</w:t>
      </w:r>
      <w:r>
        <w:t xml:space="preserve"> </w:t>
      </w:r>
      <w:r>
        <w:t xml:space="preserve">(Freyberg und Wolf 2019; Seeliger 2019)</w:t>
      </w:r>
      <w:r>
        <w:t xml:space="preserve">.</w:t>
      </w:r>
    </w:p>
    <w:bookmarkEnd w:id="111"/>
    <w:bookmarkStart w:id="139" w:name="rfid"/>
    <w:p>
      <w:pPr>
        <w:pStyle w:val="Heading3"/>
      </w:pPr>
      <w:r>
        <w:t xml:space="preserve">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12" w:name="rfid-grundlagen"/>
    <w:p>
      <w:pPr>
        <w:pStyle w:val="Heading4"/>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12"/>
    <w:bookmarkStart w:id="120" w:name="uhf-oder-hf-was-sind-tags"/>
    <w:p>
      <w:pPr>
        <w:pStyle w:val="Heading4"/>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ook w:firstRow="0" w:lastRow="0" w:firstColumn="0" w:lastColumn="0" w:noHBand="0" w:noVBand="0" w:val="0000"/>
        <w:jc w:val="start"/>
      </w:tblPr>
      <w:tblGrid>
        <w:gridCol w:w="7920"/>
      </w:tblGrid>
      <w:tr>
        <w:tc>
          <w:tcPr/>
          <w:bookmarkStart w:id="119" w:name="fig-transponder"/>
          <w:tbl>
            <w:tblPr>
              <w:tblStyle w:val="Table"/>
              <w:tblW w:type="pct" w:w="5000"/>
              <w:tblLook w:firstRow="0" w:lastRow="0" w:firstColumn="0" w:lastColumn="0" w:noHBand="0" w:noVBand="0" w:val="0000"/>
              <w:jc w:val="start"/>
            </w:tblPr>
            <w:tblGrid>
              <w:gridCol w:w="3960"/>
              <w:gridCol w:w="3960"/>
            </w:tblGrid>
            <w:tr>
              <w:tc>
                <w:tcPr/>
                <w:p>
                  <w:pPr>
                    <w:jc w:val="center"/>
                    <w:jc w:val="center"/>
                  </w:pPr>
                  <w:r>
                    <w:drawing>
                      <wp:inline>
                        <wp:extent cx="2971800" cy="1889356"/>
                        <wp:effectExtent b="0" l="0" r="0" t="0"/>
                        <wp:docPr descr="" title="" id="114" name="Picture"/>
                        <a:graphic>
                          <a:graphicData uri="http://schemas.openxmlformats.org/drawingml/2006/picture">
                            <pic:pic>
                              <pic:nvPicPr>
                                <pic:cNvPr descr="media/hf.png" id="115" name="Picture"/>
                                <pic:cNvPicPr>
                                  <a:picLocks noChangeArrowheads="1" noChangeAspect="1"/>
                                </pic:cNvPicPr>
                              </pic:nvPicPr>
                              <pic:blipFill>
                                <a:blip r:embed="rId113"/>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jc w:val="center"/>
                  </w:pPr>
                  <w:r>
                    <w:drawing>
                      <wp:inline>
                        <wp:extent cx="2971800" cy="906492"/>
                        <wp:effectExtent b="0" l="0" r="0" t="0"/>
                        <wp:docPr descr="" title="" id="117" name="Picture"/>
                        <a:graphic>
                          <a:graphicData uri="http://schemas.openxmlformats.org/drawingml/2006/picture">
                            <pic:pic>
                              <pic:nvPicPr>
                                <pic:cNvPr descr="media/uhf.png" id="118" name="Picture"/>
                                <pic:cNvPicPr>
                                  <a:picLocks noChangeArrowheads="1" noChangeAspect="1"/>
                                </pic:cNvPicPr>
                              </pic:nvPicPr>
                              <pic:blipFill>
                                <a:blip r:embed="rId116"/>
                                <a:stretch>
                                  <a:fillRect/>
                                </a:stretch>
                              </pic:blipFill>
                              <pic:spPr bwMode="auto">
                                <a:xfrm>
                                  <a:off x="0" y="0"/>
                                  <a:ext cx="2971800" cy="906492"/>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Abbildung 1.1: HF Transponder und UHF Transponder</w:t>
            </w:r>
          </w:p>
          <w:bookmarkEnd w:id="119"/>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 „dry naked“</w:t>
      </w:r>
      <w:r>
        <w:t xml:space="preserve"> </w:t>
      </w:r>
      <w:r>
        <w:t xml:space="preserve">bezeichnet einen fortlaufenden Folienstreifen. auf den Chips und Antennen in</w:t>
      </w:r>
      <w:r>
        <w:t xml:space="preserve"> </w:t>
      </w:r>
      <w:r>
        <w:t xml:space="preserve">gewissen Abständen aufgebracht sind. Hier gibt es keine Stanzung und keine</w:t>
      </w:r>
      <w:r>
        <w:t xml:space="preserve"> </w:t>
      </w:r>
      <w:r>
        <w:t xml:space="preserve">Klebefläche. „wet inlay“ hingegen bezeichnet eine Weiterverarbeitung, die</w:t>
      </w:r>
      <w:r>
        <w:t xml:space="preserve"> </w:t>
      </w:r>
      <w:r>
        <w:t xml:space="preserve">Klebemasse auf Trägerfolie enthält und gestanzt ist. Weitere Verarbeitung sorgt</w:t>
      </w:r>
      <w:r>
        <w:t xml:space="preserve"> </w:t>
      </w:r>
      <w:r>
        <w:t xml:space="preserve">auf Wunsch für Papieroberfläche, so 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 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20"/>
    <w:bookmarkStart w:id="121" w:name="roboter-und-rfid"/>
    <w:p>
      <w:pPr>
        <w:pStyle w:val="Heading4"/>
      </w:pPr>
      <w:r>
        <w:t xml:space="preserve">Roboter und RFID</w:t>
      </w:r>
    </w:p>
    <w:p>
      <w:pPr>
        <w:pStyle w:val="FirstParagraph"/>
      </w:pPr>
      <w:r>
        <w:t xml:space="preserve">Roboter können im Zusammenhang mit RFID genutzt werden, um Inventuren</w:t>
      </w:r>
      <w:r>
        <w:t xml:space="preserve"> </w:t>
      </w:r>
      <w:r>
        <w:t xml:space="preserve">durchzuführen oder Stellrevisionen, also das Erkennen von verstellten Medien.</w:t>
      </w:r>
      <w:r>
        <w:t xml:space="preserve"> </w:t>
      </w:r>
      <w:r>
        <w:t xml:space="preserve">Wegen der geringen Reichweite ist das mit RFID-HF nur unter großen</w:t>
      </w:r>
      <w:r>
        <w:t xml:space="preserve"> </w:t>
      </w:r>
      <w:r>
        <w:t xml:space="preserve">Einschränkungen möglich. So wird in der Kunstbibliothek Sitterwerk in St.</w:t>
      </w:r>
      <w:r>
        <w:t xml:space="preserve"> </w:t>
      </w:r>
      <w:r>
        <w:t xml:space="preserve">Gallen eine nächtliche Inventur und Lokalisierung der Bücher vorgenommen, um</w:t>
      </w:r>
      <w:r>
        <w:t xml:space="preserve"> </w:t>
      </w:r>
      <w:r>
        <w:t xml:space="preserve">eine dynamische Aufstellung zu realisieren. Dazu wird eine aktive</w:t>
      </w:r>
      <w:r>
        <w:t xml:space="preserve"> </w:t>
      </w:r>
      <w:r>
        <w:t xml:space="preserve">RFID-Komponente nachts sehr dicht am Regal entlanggeführt, um die RFID-Tags</w:t>
      </w:r>
      <w:r>
        <w:t xml:space="preserve"> </w:t>
      </w:r>
      <w:r>
        <w:t xml:space="preserve">auszulesen. Das funktioniert aus (mechanischen) Sicherheitsgründen nur in der</w:t>
      </w:r>
      <w:r>
        <w:t xml:space="preserve"> </w:t>
      </w:r>
      <w:r>
        <w:t xml:space="preserve">Schließungszeit, die Lokalisierungsinformation der Medien ist also tagsüber bei</w:t>
      </w:r>
      <w:r>
        <w:t xml:space="preserve"> </w:t>
      </w:r>
      <w:r>
        <w:t xml:space="preserve">viel Betrieb nicht sehr wertvoll, da veraltet. Weil in der dortigen Bibliothek</w:t>
      </w:r>
      <w:r>
        <w:t xml:space="preserve"> </w:t>
      </w:r>
      <w:r>
        <w:t xml:space="preserve">nicht sehr viel Betrieb ist, ist das aber dort kein großer Schaden.</w:t>
      </w:r>
    </w:p>
    <w:p>
      <w:pPr>
        <w:pStyle w:val="BodyText"/>
      </w:pPr>
      <w:r>
        <w:t xml:space="preserve">Für eine Bibliothek mit großem Bestand und viel Betrieb ist der Einsatz von</w:t>
      </w:r>
      <w:r>
        <w:t xml:space="preserve"> </w:t>
      </w:r>
      <w:r>
        <w:t xml:space="preserve">RFID-UHF für Inventur und Lokalisierung sinnvoller. Roboter etwa der Firma</w:t>
      </w:r>
      <w:r>
        <w:t xml:space="preserve"> </w:t>
      </w:r>
      <w:r>
        <w:t xml:space="preserve">Metralabs (Illmenau) sind seit einigen Jahren in Betrieben wie Adler und</w:t>
      </w:r>
      <w:r>
        <w:t xml:space="preserve"> </w:t>
      </w:r>
      <w:r>
        <w:t xml:space="preserve">Conrad, aber auch in hunderten australischen Supermärkten, unterwegs, um</w:t>
      </w:r>
      <w:r>
        <w:t xml:space="preserve"> </w:t>
      </w:r>
      <w:r>
        <w:t xml:space="preserve">laufende Inventuren auch in Umgebung mit Menschen durchzuführen. Seit 2020 gibt</w:t>
      </w:r>
      <w:r>
        <w:t xml:space="preserve"> </w:t>
      </w:r>
      <w:r>
        <w:t xml:space="preserve">es an der UB Dortmund solche Roboter, die in einem RFID-UHF-getaggten Bestand</w:t>
      </w:r>
      <w:r>
        <w:t xml:space="preserve"> </w:t>
      </w:r>
      <w:r>
        <w:t xml:space="preserve">nicht nur Lokalisierung, sondern auch Stellrevisionen durchführen. Auch werden</w:t>
      </w:r>
      <w:r>
        <w:t xml:space="preserve"> </w:t>
      </w:r>
      <w:r>
        <w:t xml:space="preserve">vermisste Medien (also Medien, die nicht am erwarteten Standort auffindbar</w:t>
      </w:r>
      <w:r>
        <w:t xml:space="preserve"> </w:t>
      </w:r>
      <w:r>
        <w:t xml:space="preserve">sind) damit wiedergefunden. Aufgrund der physikalischen Eigenschaften von RFID</w:t>
      </w:r>
      <w:r>
        <w:t xml:space="preserve"> </w:t>
      </w:r>
      <w:r>
        <w:t xml:space="preserve">(Reflexionen der Funkwellen im Raum an vielen Materialien) ist trotz</w:t>
      </w:r>
      <w:r>
        <w:t xml:space="preserve"> </w:t>
      </w:r>
      <w:r>
        <w:t xml:space="preserve">hundertfacher Sichtung eines Tags durch den Roboter in einem „Run“ (ein</w:t>
      </w:r>
      <w:r>
        <w:t xml:space="preserve"> </w:t>
      </w:r>
      <w:r>
        <w:t xml:space="preserve">kompletter Scan) bisher die Genauigkeit auf ca 50 cm in jeder Raumachse</w:t>
      </w:r>
      <w:r>
        <w:t xml:space="preserve"> </w:t>
      </w:r>
      <w:r>
        <w:t xml:space="preserve">beschränkt. In der Praxis bedeutet dies, dass die vom Roboter gelieferte</w:t>
      </w:r>
      <w:r>
        <w:t xml:space="preserve"> </w:t>
      </w:r>
      <w:r>
        <w:t xml:space="preserve">Koordinate für den Aufenthaltsort eines RFID-UHF-Tags in einem kugelförmigen</w:t>
      </w:r>
      <w:r>
        <w:t xml:space="preserve"> </w:t>
      </w:r>
      <w:r>
        <w:t xml:space="preserve">Wahrscheinlichkeitsraum mit einem Meter Durchmesser zu betrachten ist – sprich,</w:t>
      </w:r>
      <w:r>
        <w:t xml:space="preserve"> </w:t>
      </w:r>
      <w:r>
        <w:t xml:space="preserve">man muss das Buch im Umkreis von einem Meter von der Ortsangabe suchen. Das ist</w:t>
      </w:r>
      <w:r>
        <w:t xml:space="preserve"> </w:t>
      </w:r>
      <w:r>
        <w:t xml:space="preserve">für eine Stellrevision zwar besser als gar keine Angabe, genügt aber noch</w:t>
      </w:r>
      <w:r>
        <w:t xml:space="preserve"> </w:t>
      </w:r>
      <w:r>
        <w:t xml:space="preserve">nicht, um Nutzer*innen mit diesen Informationen genau zum Buch zu leiten. Auf</w:t>
      </w:r>
      <w:r>
        <w:t xml:space="preserve"> </w:t>
      </w:r>
      <w:r>
        <w:t xml:space="preserve">diesem Gebiet wird weiterentwickelt, unter Laborbedingungen wurde bereits eine</w:t>
      </w:r>
      <w:r>
        <w:t xml:space="preserve"> </w:t>
      </w:r>
      <w:r>
        <w:t xml:space="preserve">Ortungsgenauigkeit von unter 10 cm erreicht.</w:t>
      </w:r>
    </w:p>
    <w:bookmarkEnd w:id="121"/>
    <w:bookmarkStart w:id="122" w:name="migration-rfid"/>
    <w:p>
      <w:pPr>
        <w:pStyle w:val="Heading4"/>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dazu geführt hat, dass einige</w:t>
      </w:r>
      <w:r>
        <w:t xml:space="preserve"> </w:t>
      </w:r>
      <w:r>
        <w:t xml:space="preserve">Anbieter mit Standardlösungen am Markt sind und für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 RFID-Tag abzubilden.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Datentstruktur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22"/>
    <w:bookmarkStart w:id="123" w:name="datenmodelle"/>
    <w:p>
      <w:pPr>
        <w:pStyle w:val="Heading4"/>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 3</w:t>
      </w:r>
      <w:r>
        <w:t xml:space="preserve"> </w:t>
      </w:r>
      <w:r>
        <w:t xml:space="preserve">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Er wird in den</w:t>
      </w:r>
      <w:r>
        <w:t xml:space="preserve"> </w:t>
      </w:r>
      <w:r>
        <w:t xml:space="preserve">angelsächsischen Ländern stark propagiert. In diesen Ländern sind bisher</w:t>
      </w:r>
      <w:r>
        <w:t xml:space="preserve"> </w:t>
      </w:r>
      <w:r>
        <w:t xml:space="preserve">vorwiegend proprietäre Datenmodelle im Einsatz, das Dänische Modell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 (Kern2014).</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23"/>
    <w:bookmarkStart w:id="133" w:name="Xa53b78580a4ef37b53627131a9570153625df28"/>
    <w:p>
      <w:pPr>
        <w:pStyle w:val="Heading4"/>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Cs/>
          <w:b/>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existieren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24">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ook w:firstRow="0" w:lastRow="0" w:firstColumn="0" w:lastColumn="0" w:noHBand="0" w:noVBand="0" w:val="0000"/>
        <w:jc w:val="start"/>
      </w:tblPr>
      <w:tblGrid>
        <w:gridCol w:w="7920"/>
      </w:tblGrid>
      <w:tr>
        <w:tc>
          <w:tcPr/>
          <w:bookmarkStart w:id="128" w:name="fig-barcode"/>
          <w:p>
            <w:pPr>
              <w:jc w:val="center"/>
            </w:pPr>
            <w:r>
              <w:drawing>
                <wp:inline>
                  <wp:extent cx="5334000" cy="576025"/>
                  <wp:effectExtent b="0" l="0" r="0" t="0"/>
                  <wp:docPr descr="" title="" id="126" name="Picture"/>
                  <a:graphic>
                    <a:graphicData uri="http://schemas.openxmlformats.org/drawingml/2006/picture">
                      <pic:pic>
                        <pic:nvPicPr>
                          <pic:cNvPr descr="media/code39.png" id="127" name="Picture"/>
                          <pic:cNvPicPr>
                            <a:picLocks noChangeArrowheads="1" noChangeAspect="1"/>
                          </pic:cNvPicPr>
                        </pic:nvPicPr>
                        <pic:blipFill>
                          <a:blip r:embed="rId125"/>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28"/>
        </w:tc>
      </w:tr>
    </w:tbl>
    <w:p>
      <w:pPr>
        <w:pStyle w:val="BodyText"/>
      </w:pPr>
      <w:r>
        <w:rPr>
          <w:bCs/>
          <w:b/>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Cs/>
          <w:b/>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w:t>
      </w:r>
    </w:p>
    <w:tbl>
      <w:tblPr>
        <w:tblStyle w:val="Table"/>
        <w:tblW w:type="pct" w:w="5000"/>
        <w:tblLook w:firstRow="0" w:lastRow="0" w:firstColumn="0" w:lastColumn="0" w:noHBand="0" w:noVBand="0" w:val="0000"/>
        <w:jc w:val="start"/>
      </w:tblPr>
      <w:tblGrid>
        <w:gridCol w:w="7920"/>
      </w:tblGrid>
      <w:tr>
        <w:tc>
          <w:tcPr/>
          <w:bookmarkStart w:id="132" w:name="fig-speicher-rfid"/>
          <w:p>
            <w:pPr>
              <w:jc w:val="center"/>
            </w:pPr>
            <w:r>
              <w:drawing>
                <wp:inline>
                  <wp:extent cx="5334000" cy="705817"/>
                  <wp:effectExtent b="0" l="0" r="0" t="0"/>
                  <wp:docPr descr="" title="" id="130" name="Picture"/>
                  <a:graphic>
                    <a:graphicData uri="http://schemas.openxmlformats.org/drawingml/2006/picture">
                      <pic:pic>
                        <pic:nvPicPr>
                          <pic:cNvPr descr="media/rfid-tag.png" id="131" name="Picture"/>
                          <pic:cNvPicPr>
                            <a:picLocks noChangeArrowheads="1" noChangeAspect="1"/>
                          </pic:cNvPicPr>
                        </pic:nvPicPr>
                        <pic:blipFill>
                          <a:blip r:embed="rId129"/>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32"/>
        </w:tc>
      </w:tr>
    </w:tbl>
    <w:p>
      <w:pPr>
        <w:pStyle w:val="BodyText"/>
      </w:pPr>
      <w:r>
        <w:t xml:space="preserve">Hierbei ist der Speicher 32 Bit klein, was (geteilt durch 8) genau 4 Byte</w:t>
      </w:r>
      <w:r>
        <w:t xml:space="preserve"> </w:t>
      </w:r>
      <w:r>
        <w:t xml:space="preserve">entspricht. Die einzelnen Bits können entweder 0 oder 1 sein und eine</w:t>
      </w:r>
      <w:r>
        <w:t xml:space="preserve"> </w:t>
      </w:r>
      <w:r>
        <w:t xml:space="preserve">zweistellige Darstellung von jeweils 8 Bit als Byte nutzt die Werte von 00 bis</w:t>
      </w:r>
      <w:r>
        <w:t xml:space="preserve"> </w:t>
      </w:r>
      <w:r>
        <w:t xml:space="preserve">FF im Hexadezimalsystem. Der Speicher, auf dem nun 19E9B6EA steht, wird in</w:t>
      </w:r>
      <w:r>
        <w:t xml:space="preserve"> </w:t>
      </w:r>
      <w:r>
        <w:t xml:space="preserve">diesem Beispiel wie folgt encodiert: Die ersten beiden Byte sollen nach URN</w:t>
      </w:r>
      <w:r>
        <w:t xml:space="preserve"> </w:t>
      </w:r>
      <w:r>
        <w:t xml:space="preserve">Code 40 gelesen werden, ein Verfahren mit dem man Text kompakt darstellen kann</w:t>
      </w:r>
      <w:r>
        <w:t xml:space="preserve"> </w:t>
      </w:r>
      <w:r>
        <w:t xml:space="preserve">ähnlich der Idee hinter Code39 (IPC RFID STANDARD FOR INDENTIFYING POSTAL ITEMS</w:t>
      </w:r>
      <w:r>
        <w:t xml:space="preserve"> </w:t>
      </w:r>
      <w:r>
        <w:t xml:space="preserve">BASED ON THE UPU S10 CODE, USING THE ISO/IEC 18000-63 PROTOCOL, Version 1.0,</w:t>
      </w:r>
      <w:r>
        <w:t xml:space="preserve"> </w:t>
      </w:r>
      <w:r>
        <w:t xml:space="preserve">Februar 2017, Seite 33ff). Damit ergibt sich der Text „DE2“. Die letzten</w:t>
      </w:r>
      <w:r>
        <w:t xml:space="preserve"> </w:t>
      </w:r>
      <w:r>
        <w:t xml:space="preserve">beiden Byte sollen hier einfach als Zahl gelesen werden. Die hexadezimale Zahl</w:t>
      </w:r>
      <w:r>
        <w:t xml:space="preserve"> </w:t>
      </w:r>
      <w:r>
        <w:t xml:space="preserve">B6EA wird im Dezimalraum zu 46826. Das Beispielhafte RFID-Tag würde hier also</w:t>
      </w:r>
      <w:r>
        <w:t xml:space="preserve"> </w:t>
      </w:r>
      <w:r>
        <w:t xml:space="preserve">etwa eine Präfixkennung DE2 für die Bibliothek enthalten, sowie eine</w:t>
      </w:r>
      <w:r>
        <w:t xml:space="preserve"> </w:t>
      </w:r>
      <w:r>
        <w:t xml:space="preserve">fortlaufende Mediennummer. Würden wir vereinbaren, auch URN40 für die letzten</w:t>
      </w:r>
      <w:r>
        <w:t xml:space="preserve"> </w:t>
      </w:r>
      <w:r>
        <w:t xml:space="preserve">zwei Byte des Speichers zu nutzen, so hätten wir nur die Möglichkeit, Zahlen</w:t>
      </w:r>
      <w:r>
        <w:t xml:space="preserve"> </w:t>
      </w:r>
      <w:r>
        <w:t xml:space="preserve">von 000 bis 999 (bzw. dann auch dreistelligen Text) zu encodieren. Daher die</w:t>
      </w:r>
      <w:r>
        <w:t xml:space="preserve"> </w:t>
      </w:r>
      <w:r>
        <w:t xml:space="preserve">wechselnde Encodierung.</w:t>
      </w:r>
    </w:p>
    <w:p>
      <w:pPr>
        <w:pStyle w:val="BodyText"/>
      </w:pPr>
      <w:r>
        <w:t xml:space="preserve">Komplexere Datenmodelle, wie das Dänische Datenmodell, brauchen</w:t>
      </w:r>
      <w:r>
        <w:t xml:space="preserve"> </w:t>
      </w:r>
      <w:r>
        <w:t xml:space="preserve">demzufolge deutlich mehr Speicherplatz, um auf ein Tag zu passen.</w:t>
      </w:r>
    </w:p>
    <w:bookmarkEnd w:id="133"/>
    <w:bookmarkStart w:id="134" w:name="steuerkommandos-arten-des-zugriffs"/>
    <w:p>
      <w:pPr>
        <w:pStyle w:val="Heading4"/>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34"/>
    <w:bookmarkStart w:id="135" w:name="sicherheit-und-datenschutz"/>
    <w:p>
      <w:pPr>
        <w:pStyle w:val="Heading4"/>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 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35"/>
    <w:bookmarkStart w:id="136" w:name="anbindung-von-rfid-infrastruktur-an-bms"/>
    <w:p>
      <w:pPr>
        <w:pStyle w:val="Heading4"/>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w:t>
      </w:r>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auch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 des</w:t>
      </w:r>
      <w:r>
        <w:t xml:space="preserve"> </w:t>
      </w:r>
      <w:r>
        <w:t xml:space="preserve">Taginhalts liegt hierbei dann beim BMS, oder bei einer Zwischensoftware</w:t>
      </w:r>
      <w:r>
        <w:t xml:space="preserve"> </w:t>
      </w:r>
      <w:r>
        <w:t xml:space="preserve">(„Proxy“) die zwischen Reader und BMS vermittelt.</w:t>
      </w:r>
    </w:p>
    <w:bookmarkEnd w:id="136"/>
    <w:bookmarkStart w:id="137" w:name="medienarten"/>
    <w:p>
      <w:pPr>
        <w:pStyle w:val="Heading4"/>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RFID-Transpoder sind natürlich nicht geeignet für Medien, bei denen eine</w:t>
      </w:r>
      <w:r>
        <w:t xml:space="preserve"> </w:t>
      </w:r>
      <w:r>
        <w:t xml:space="preserve">Unwucht störend ist (Schallplatten, CDs), sie sollten dabei auf der Außenhülle</w:t>
      </w:r>
      <w:r>
        <w:t xml:space="preserve"> </w:t>
      </w:r>
      <w:r>
        <w:t xml:space="preserve">angebracht weren.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um mit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mal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37"/>
    <w:bookmarkStart w:id="138" w:name="alternativen-zu-rfid-in-bibliotheken"/>
    <w:p>
      <w:pPr>
        <w:pStyle w:val="Heading4"/>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Buchen,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Wenn die Barcodes vorn außen am Buch</w:t>
      </w:r>
      <w:r>
        <w:t xml:space="preserve"> </w:t>
      </w:r>
      <w:r>
        <w:t xml:space="preserve">angebracht sind, können sie auch von Ausleihautomaten und Rückgabeautomaten</w:t>
      </w:r>
      <w:r>
        <w:t xml:space="preserve"> </w:t>
      </w:r>
      <w:r>
        <w:t xml:space="preserve">gelesen und verarbeitet werden. EM-Sicherung wird realisiert mittels</w:t>
      </w:r>
      <w:r>
        <w:t xml:space="preserve"> </w:t>
      </w:r>
      <w:r>
        <w:t xml:space="preserve">magnetisierbaren Streifen, die mit doppelt klebendem Film in den Falz der</w:t>
      </w:r>
      <w:r>
        <w:t xml:space="preserve"> </w:t>
      </w:r>
      <w:r>
        <w:t xml:space="preserve">Bücher geklebt wird. Diese Streifen sind über separate Geräte magnetisierbar</w:t>
      </w:r>
      <w:r>
        <w:t xml:space="preserve"> </w:t>
      </w:r>
      <w:r>
        <w:t xml:space="preserve">bzw. entmagnetisierbar. Der Status ist detektierbar über spezielle Gates, so</w:t>
      </w:r>
      <w:r>
        <w:t xml:space="preserve"> </w:t>
      </w:r>
      <w:r>
        <w:t xml:space="preserve">dass darüber die Buchsicherung realisierbar ist. Auch diese Sicherung ist</w:t>
      </w:r>
      <w:r>
        <w:t xml:space="preserve"> </w:t>
      </w:r>
      <w:r>
        <w:t xml:space="preserve">natürlich fehleranfällig und nicht 100%ig. Schon metallene Gegenstände in</w:t>
      </w:r>
      <w:r>
        <w:t xml:space="preserve"> </w:t>
      </w:r>
      <w:r>
        <w:t xml:space="preserve">derselben Tasche wie gesicherte Bücher verhindern die Erkennung. Es gibt bei</w:t>
      </w:r>
      <w:r>
        <w:t xml:space="preserve"> </w:t>
      </w:r>
      <w:r>
        <w:t xml:space="preserve">dieser Methode also keinen Vorteil gegenüber eines RFID-Betriebs – im</w:t>
      </w:r>
      <w:r>
        <w:t xml:space="preserve"> </w:t>
      </w:r>
      <w:r>
        <w:t xml:space="preserve">Gegenteil, diese Technologie ist veraltet, wird immer seltener genutzt und</w:t>
      </w:r>
      <w:r>
        <w:t xml:space="preserve"> </w:t>
      </w:r>
      <w:r>
        <w:t xml:space="preserve">insofern immer teurer.</w:t>
      </w:r>
    </w:p>
    <w:bookmarkEnd w:id="138"/>
    <w:bookmarkEnd w:id="139"/>
    <w:bookmarkEnd w:id="140"/>
    <w:bookmarkStart w:id="155" w:name="dienste-für-nutzerinnen"/>
    <w:p>
      <w:pPr>
        <w:pStyle w:val="Heading2"/>
      </w:pPr>
      <w:r>
        <w:t xml:space="preserve">Dienste für Nutzer*innen</w:t>
      </w:r>
    </w:p>
    <w:bookmarkStart w:id="141" w:name="website-landingpages-und-newsletter"/>
    <w:p>
      <w:pPr>
        <w:pStyle w:val="Heading3"/>
      </w:pPr>
      <w:r>
        <w:t xml:space="preserve">Website, Landingpages und Newsletter</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Informtionsplattform gleichermaßen.</w:t>
      </w:r>
    </w:p>
    <w:p>
      <w:pPr>
        <w:pStyle w:val="BodyText"/>
      </w:pPr>
      <w:r>
        <w:t xml:space="preserve">Eine technische Basis für eine Onlinepräsenz wird manchmal von hiesigen</w:t>
      </w:r>
      <w:r>
        <w:t xml:space="preserve"> </w:t>
      </w:r>
      <w:r>
        <w:t xml:space="preserve">Verwaltungen oder Rechenzentren gestellt, allerdings sollte auch hier darauf</w:t>
      </w:r>
      <w:r>
        <w:t xml:space="preserve"> </w:t>
      </w:r>
      <w:r>
        <w:t xml:space="preserve">geachtet werden, dass die Grundfragen und -dienste mit einer solch</w:t>
      </w:r>
      <w:r>
        <w:t xml:space="preserve"> </w:t>
      </w:r>
      <w:r>
        <w:t xml:space="preserve">vorgefertigten Variante umgesetzt werden können. Alternativ kann es auch sein,</w:t>
      </w:r>
      <w:r>
        <w:t xml:space="preserve"> </w:t>
      </w:r>
      <w:r>
        <w:t xml:space="preserve">dass allein die technische Basis – ein (Web-)server – bereitgestellt wird und</w:t>
      </w:r>
      <w:r>
        <w:t xml:space="preserve"> </w:t>
      </w:r>
      <w:r>
        <w:t xml:space="preserve">sich die jeweilige Einrichtung selbst um die Umsetzung einer Webseite kümmern</w:t>
      </w:r>
      <w:r>
        <w:t xml:space="preserve"> </w:t>
      </w:r>
      <w:r>
        <w:t xml:space="preserve">muss.</w:t>
      </w:r>
    </w:p>
    <w:p>
      <w:pPr>
        <w:pStyle w:val="BodyText"/>
      </w:pPr>
      <w:r>
        <w:t xml:space="preserve">Folgende Basisinformationen für Bibliotheksbesucher*innen und Interessierte</w:t>
      </w:r>
      <w:r>
        <w:t xml:space="preserve"> </w:t>
      </w:r>
      <w:r>
        <w:t xml:space="preserve">sollten zu finden sein</w:t>
      </w:r>
    </w:p>
    <w:p>
      <w:pPr>
        <w:numPr>
          <w:ilvl w:val="0"/>
          <w:numId w:val="1008"/>
        </w:numPr>
      </w:pPr>
      <w:r>
        <w:t xml:space="preserve">Öffnungszeiten, Anmeldemodalitäten, Gebühreninformationen</w:t>
      </w:r>
    </w:p>
    <w:p>
      <w:pPr>
        <w:numPr>
          <w:ilvl w:val="0"/>
          <w:numId w:val="1008"/>
        </w:numPr>
      </w:pPr>
      <w:r>
        <w:t xml:space="preserve">Veranstaltungshinweise</w:t>
      </w:r>
    </w:p>
    <w:p>
      <w:pPr>
        <w:numPr>
          <w:ilvl w:val="0"/>
          <w:numId w:val="1008"/>
        </w:numPr>
      </w:pPr>
      <w:r>
        <w:t xml:space="preserve">Digitale Angebote</w:t>
      </w:r>
    </w:p>
    <w:p>
      <w:pPr>
        <w:numPr>
          <w:ilvl w:val="0"/>
          <w:numId w:val="1008"/>
        </w:numPr>
      </w:pPr>
      <w:r>
        <w:t xml:space="preserve">Fachspezifische Angebote wie medienpädagogische Inhalte</w:t>
      </w:r>
    </w:p>
    <w:p>
      <w:pPr>
        <w:numPr>
          <w:ilvl w:val="0"/>
          <w:numId w:val="1008"/>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bookmarkEnd w:id="141"/>
    <w:bookmarkStart w:id="146"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9"/>
        </w:numPr>
      </w:pPr>
      <w:r>
        <w:t xml:space="preserve">Ist der Zugang offen oder sind ein Passwort und ggf. Registrierung notwendig?</w:t>
      </w:r>
    </w:p>
    <w:p>
      <w:pPr>
        <w:numPr>
          <w:ilvl w:val="0"/>
          <w:numId w:val="1009"/>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42">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836160"/>
                  <wp:effectExtent b="0" l="0" r="0" t="0"/>
                  <wp:docPr descr="" title="" id="144" name="Picture"/>
                  <a:graphic>
                    <a:graphicData uri="http://schemas.openxmlformats.org/drawingml/2006/picture">
                      <pic:pic>
                        <pic:nvPicPr>
                          <pic:cNvPr descr="media/internet-nutzungshinweise.jpg" id="145" name="Picture"/>
                          <pic:cNvPicPr>
                            <a:picLocks noChangeArrowheads="1" noChangeAspect="1"/>
                          </pic:cNvPicPr>
                        </pic:nvPicPr>
                        <pic:blipFill>
                          <a:blip r:embed="rId143"/>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Internet-Nutzungshinweise in den Städtischen Bibliotheken Leipzig</w:t>
            </w:r>
          </w:p>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46"/>
    <w:bookmarkStart w:id="147"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wird.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w:t>
      </w:r>
      <w:r>
        <w:t xml:space="preserve"> </w:t>
      </w:r>
      <w:r>
        <w:t xml:space="preserve">Gruppen angeboten. Für die gezielte Nutzung von speziell ausgestatteten</w:t>
      </w:r>
      <w:r>
        <w:t xml:space="preserve"> </w:t>
      </w:r>
      <w:r>
        <w:t xml:space="preserve">Arbeitsplätzen kann das Angebot einer Platz- bzw. Raumbuchungslösung</w:t>
      </w:r>
      <w:r>
        <w:t xml:space="preserve"> </w:t>
      </w:r>
      <w:r>
        <w:t xml:space="preserve">nützlich sein. Das Buchungssystem lässt sich auf der Homepage oder in</w:t>
      </w:r>
      <w:r>
        <w:t xml:space="preserve"> </w:t>
      </w:r>
      <w:r>
        <w:t xml:space="preserve">einer Service-App einbinden und kann auf diesem Weg ebenso wie andere</w:t>
      </w:r>
      <w:r>
        <w:t xml:space="preserve"> </w:t>
      </w:r>
      <w:r>
        <w:t xml:space="preserve">Dienstleistungen genutzt werden.</w:t>
      </w:r>
    </w:p>
    <w:bookmarkEnd w:id="147"/>
    <w:bookmarkStart w:id="148"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Auch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auch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48"/>
    <w:bookmarkStart w:id="149"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49"/>
    <w:bookmarkStart w:id="150"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50"/>
    <w:bookmarkStart w:id="152"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10"/>
        </w:numPr>
      </w:pPr>
      <w:r>
        <w:t xml:space="preserve">3D Drucker</w:t>
      </w:r>
    </w:p>
    <w:p>
      <w:pPr>
        <w:numPr>
          <w:ilvl w:val="0"/>
          <w:numId w:val="1010"/>
        </w:numPr>
      </w:pPr>
      <w:r>
        <w:t xml:space="preserve">Geräte zur Holz/Metallverarbeitung</w:t>
      </w:r>
    </w:p>
    <w:p>
      <w:pPr>
        <w:numPr>
          <w:ilvl w:val="0"/>
          <w:numId w:val="1010"/>
        </w:numPr>
      </w:pPr>
      <w:r>
        <w:t xml:space="preserve">Stickmaschine/Nähmaschine</w:t>
      </w:r>
    </w:p>
    <w:p>
      <w:pPr>
        <w:numPr>
          <w:ilvl w:val="0"/>
          <w:numId w:val="1010"/>
        </w:numPr>
      </w:pPr>
      <w:r>
        <w:t xml:space="preserve">Ton- und Videotechnik</w:t>
      </w:r>
    </w:p>
    <w:p>
      <w:pPr>
        <w:numPr>
          <w:ilvl w:val="0"/>
          <w:numId w:val="1010"/>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51">
        <w:r>
          <w:rPr>
            <w:rStyle w:val="Hyperlink"/>
          </w:rPr>
          <w:t xml:space="preserve">Hybrid Learning Center (hylec)</w:t>
        </w:r>
      </w:hyperlink>
      <w:r>
        <w:t xml:space="preserve">.</w:t>
      </w:r>
    </w:p>
    <w:bookmarkEnd w:id="152"/>
    <w:bookmarkStart w:id="153"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w:t>
      </w:r>
    </w:p>
    <w:bookmarkEnd w:id="153"/>
    <w:bookmarkStart w:id="154"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1"/>
        </w:numPr>
      </w:pPr>
      <w:r>
        <w:t xml:space="preserve">Erklärung und Dokumentation zu Diensten, z.B. Ebook-Leihe, Streaming-Dienste, E-Learning-Ressourcen</w:t>
      </w:r>
    </w:p>
    <w:p>
      <w:pPr>
        <w:numPr>
          <w:ilvl w:val="0"/>
          <w:numId w:val="1011"/>
        </w:numPr>
      </w:pPr>
      <w:r>
        <w:t xml:space="preserve">Ebook–Reader Beratung zur Unterstützung der Ebook-Ausleihe</w:t>
      </w:r>
    </w:p>
    <w:p>
      <w:pPr>
        <w:numPr>
          <w:ilvl w:val="0"/>
          <w:numId w:val="1011"/>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54"/>
    <w:bookmarkEnd w:id="155"/>
    <w:bookmarkStart w:id="163"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w:anchor="kommunikation">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6" name="Picture"/>
                  <a:graphic>
                    <a:graphicData uri="http://schemas.openxmlformats.org/drawingml/2006/picture">
                      <pic:pic>
                        <pic:nvPicPr>
                          <pic:cNvPr descr="/opt/quarto/share/formats/docx/tip.png" id="157"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Cs/>
                <w:b/>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w:t>
            </w:r>
          </w:p>
        </w:tc>
      </w:tr>
    </w:tbl>
    <w:bookmarkStart w:id="158" w:name="mobiles-arbeiten"/>
    <w:p>
      <w:pPr>
        <w:pStyle w:val="Heading3"/>
      </w:pPr>
      <w:r>
        <w:t xml:space="preserve">Mobiles Arbeiten</w:t>
      </w:r>
    </w:p>
    <w:p>
      <w:pPr>
        <w:pStyle w:val="FirstParagraph"/>
      </w:pPr>
      <w:r>
        <w:t xml:space="preserve">Für mobiles Arbeiten müssen Endgeräte transportabel sein (Notebook, Tablet…)</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Cs/>
          <w:i/>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58"/>
    <w:bookmarkStart w:id="159"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Cs/>
          <w:i/>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59"/>
    <w:bookmarkStart w:id="160"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rPr>
          <w:bCs/>
          <w:b/>
        </w:rPr>
        <w:t xml:space="preserve">Telefon</w:t>
      </w:r>
      <w:r>
        <w:t xml:space="preserve"> </w:t>
      </w:r>
      <w:r>
        <w:t xml:space="preserve">über</w:t>
      </w:r>
      <w:r>
        <w:t xml:space="preserve"> </w:t>
      </w:r>
      <w:r>
        <w:rPr>
          <w:bCs/>
          <w:b/>
        </w:rPr>
        <w:t xml:space="preserve">E-Mail</w:t>
      </w:r>
      <w:r>
        <w:t xml:space="preserve"> </w:t>
      </w:r>
      <w:r>
        <w:t xml:space="preserve">und</w:t>
      </w:r>
      <w:r>
        <w:t xml:space="preserve"> </w:t>
      </w:r>
      <w:r>
        <w:rPr>
          <w:bCs/>
          <w:b/>
        </w:rPr>
        <w:t xml:space="preserve">Chats</w:t>
      </w:r>
      <w:r>
        <w:t xml:space="preserve"> </w:t>
      </w:r>
      <w:r>
        <w:t xml:space="preserve">bis zu</w:t>
      </w:r>
      <w:r>
        <w:t xml:space="preserve"> </w:t>
      </w:r>
      <w:r>
        <w:rPr>
          <w:bCs/>
          <w:b/>
        </w:rPr>
        <w:t xml:space="preserve">Videokonferenzsystemen</w:t>
      </w:r>
      <w:r>
        <w:t xml:space="preserve">.</w:t>
      </w:r>
    </w:p>
    <w:p>
      <w:pPr>
        <w:pStyle w:val="BodyText"/>
      </w:pPr>
      <w:r>
        <w:t xml:space="preserve">Neben der reinen Kommunikation dienen</w:t>
      </w:r>
      <w:r>
        <w:t xml:space="preserve"> </w:t>
      </w:r>
      <w:hyperlink w:anchor="werkzeuge">
        <w:r>
          <w:rPr>
            <w:rStyle w:val="Hyperlink"/>
          </w:rPr>
          <w:t xml:space="preserve">bereitgestellte Werkzeuge</w:t>
        </w:r>
      </w:hyperlink>
      <w:r>
        <w:t xml:space="preserve"> </w:t>
      </w:r>
      <w:r>
        <w:t xml:space="preserve">wie</w:t>
      </w:r>
      <w:r>
        <w:t xml:space="preserve"> </w:t>
      </w:r>
      <w:r>
        <w:rPr>
          <w:bCs/>
          <w:b/>
        </w:rPr>
        <w:t xml:space="preserve">Wikis</w:t>
      </w:r>
      <w:r>
        <w:t xml:space="preserve"> </w:t>
      </w:r>
      <w:r>
        <w:t xml:space="preserve">und</w:t>
      </w:r>
      <w:r>
        <w:t xml:space="preserve"> </w:t>
      </w:r>
      <w:r>
        <w:rPr>
          <w:bCs/>
          <w:b/>
        </w:rPr>
        <w:t xml:space="preserve">Ticketsystem</w:t>
      </w:r>
      <w:r>
        <w:t xml:space="preserve"> </w:t>
      </w:r>
      <w:r>
        <w:t xml:space="preserve">auch der Zusammenarbeit und Erstellung von</w:t>
      </w:r>
      <w:r>
        <w:t xml:space="preserve"> </w:t>
      </w:r>
      <w:r>
        <w:t xml:space="preserve">Inhalten.</w:t>
      </w:r>
    </w:p>
    <w:bookmarkEnd w:id="160"/>
    <w:bookmarkStart w:id="161" w:name="fileservices"/>
    <w:p>
      <w:pPr>
        <w:pStyle w:val="Heading3"/>
      </w:pPr>
      <w:r>
        <w:t xml:space="preserve">Fileservices</w:t>
      </w:r>
    </w:p>
    <w:p>
      <w:pPr>
        <w:pStyle w:val="FirstParagraph"/>
      </w:pPr>
      <w:r>
        <w:t xml:space="preserve">Dienstlich genutzte Dateien sollten an zentraler Stelle abgelegt werden,</w:t>
      </w:r>
      <w:r>
        <w:t xml:space="preserve"> </w:t>
      </w:r>
      <w:r>
        <w:t xml:space="preserve">damit sie in eine Backup-Lösung eingeschlossen werden können und damit</w:t>
      </w:r>
      <w:r>
        <w:t xml:space="preserve"> </w:t>
      </w:r>
      <w:r>
        <w:t xml:space="preserve">die Möglichkeit besteht, sie mit anderen Menschen auszutauschen.</w:t>
      </w:r>
      <w:r>
        <w:t xml:space="preserve"> </w:t>
      </w:r>
      <w:r>
        <w:t xml:space="preserve">Entweder wird dazu einen klassischer Fileserver wie zum Beispiel</w:t>
      </w:r>
      <w:r>
        <w:t xml:space="preserve"> </w:t>
      </w:r>
      <w:r>
        <w:rPr>
          <w:iCs/>
          <w:i/>
        </w:rPr>
        <w:t xml:space="preserve">Windows</w:t>
      </w:r>
      <w:r>
        <w:rPr>
          <w:iCs/>
          <w:i/>
        </w:rPr>
        <w:t xml:space="preserve"> </w:t>
      </w:r>
      <w:r>
        <w:rPr>
          <w:iCs/>
          <w:i/>
        </w:rPr>
        <w:t xml:space="preserve">Server</w:t>
      </w:r>
      <w:r>
        <w:t xml:space="preserve"> </w:t>
      </w:r>
      <w:r>
        <w:t xml:space="preserve">genutzt, oder es kommt eine Cloudlösung wie</w:t>
      </w:r>
      <w:r>
        <w:t xml:space="preserve"> </w:t>
      </w:r>
      <w:r>
        <w:rPr>
          <w:iCs/>
          <w:i/>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61"/>
    <w:bookmarkStart w:id="162"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2"/>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2"/>
        </w:numPr>
      </w:pPr>
      <w:r>
        <w:t xml:space="preserve">Unterstützung der Datenverarbeitung für Prozesse zwischen</w:t>
      </w:r>
      <w:r>
        <w:t xml:space="preserve"> </w:t>
      </w:r>
      <w:r>
        <w:t xml:space="preserve">verschiedenen Akteuren (Workflows)</w:t>
      </w:r>
    </w:p>
    <w:p>
      <w:pPr>
        <w:numPr>
          <w:ilvl w:val="0"/>
          <w:numId w:val="1012"/>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62"/>
    <w:bookmarkEnd w:id="163"/>
    <w:bookmarkStart w:id="164" w:name="zusammenfassung-und-ausblick"/>
    <w:p>
      <w:pPr>
        <w:pStyle w:val="Heading2"/>
      </w:pPr>
      <w:r>
        <w:t xml:space="preserve">Zusammenfassung und Ausblick</w:t>
      </w:r>
    </w:p>
    <w:p>
      <w:pPr>
        <w:pStyle w:val="FirstParagraph"/>
      </w:pPr>
      <w:r>
        <w:t xml:space="preserve">Die technische Infrastruktur bildet die Grundlage für die Dienste einer Bibliothek.</w:t>
      </w:r>
      <w:r>
        <w:t xml:space="preserve"> </w:t>
      </w:r>
      <w:r>
        <w:t xml:space="preserve">Während sich die grundlegenden Dienste für Mitarbeiter*innen nicht wesentlich von</w:t>
      </w:r>
      <w:r>
        <w:t xml:space="preserve"> </w:t>
      </w:r>
      <w:r>
        <w:t xml:space="preserve">anderen Einrichtungen unterscheiden, sind viele Dienste für Nutzer*innen an die</w:t>
      </w:r>
      <w:r>
        <w:t xml:space="preserve"> </w:t>
      </w:r>
      <w:r>
        <w:t xml:space="preserve">Verwaltung physischer Medien gekoppelt.</w:t>
      </w:r>
    </w:p>
    <w:bookmarkEnd w:id="164"/>
    <w:bookmarkEnd w:id="165"/>
    <w:bookmarkStart w:id="228"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66" name="Picture"/>
                  <a:graphic>
                    <a:graphicData uri="http://schemas.openxmlformats.org/drawingml/2006/picture">
                      <pic:pic>
                        <pic:nvPicPr>
                          <pic:cNvPr descr="/opt/quarto/share/formats/docx/note.png" id="167"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w:t>
            </w:r>
          </w:p>
        </w:tc>
      </w:tr>
    </w:tbl>
    <w:bookmarkStart w:id="168"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68"/>
    <w:bookmarkStart w:id="188" w:name="it-lebenszyklus"/>
    <w:p>
      <w:pPr>
        <w:pStyle w:val="Heading2"/>
      </w:pPr>
      <w:r>
        <w:t xml:space="preserve">Lebenszyklen von IT-Systemen</w:t>
      </w:r>
    </w:p>
    <w:p>
      <w:pPr>
        <w:pStyle w:val="FirstParagraph"/>
      </w:pPr>
      <w:r>
        <w:t xml:space="preserve">Alle Software-Systeme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ook w:firstRow="0" w:lastRow="0" w:firstColumn="0" w:lastColumn="0" w:noHBand="0" w:noVBand="0" w:val="0000"/>
        <w:jc w:val="start"/>
      </w:tblPr>
      <w:tblGrid>
        <w:gridCol w:w="7920"/>
      </w:tblGrid>
      <w:tr>
        <w:tc>
          <w:tcPr/>
          <w:bookmarkStart w:id="172" w:name="fig-it-zyklus"/>
          <w:p>
            <w:pPr>
              <w:jc w:val="center"/>
            </w:pPr>
            <w:r>
              <w:drawing>
                <wp:inline>
                  <wp:extent cx="0" cy="0"/>
                  <wp:effectExtent b="0" l="0" r="0" t="0"/>
                  <wp:docPr descr="" title="" id="170" name="Picture"/>
                  <a:graphic>
                    <a:graphicData uri="http://schemas.openxmlformats.org/drawingml/2006/picture">
                      <pic:pic>
                        <pic:nvPicPr>
                          <pic:cNvPr descr="media/sdlc.svg" id="17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72"/>
        </w:tc>
      </w:tr>
    </w:tbl>
    <w:bookmarkStart w:id="175"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des Projektes.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w:anchor="anforderungen">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gehört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Cs/>
          <w:i/>
        </w:rPr>
        <w:t xml:space="preserve">Siehe auch ausführlicher zum</w:t>
      </w:r>
      <w:r>
        <w:rPr>
          <w:iCs/>
          <w:i/>
        </w:rPr>
        <w:t xml:space="preserve"> </w:t>
      </w:r>
      <w:hyperlink w:anchor="entscheidungsprozess">
        <w:r>
          <w:rPr>
            <w:rStyle w:val="Hyperlink"/>
            <w:iCs/>
            <w:i/>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3" name="Picture"/>
                  <a:graphic>
                    <a:graphicData uri="http://schemas.openxmlformats.org/drawingml/2006/picture">
                      <pic:pic>
                        <pic:nvPicPr>
                          <pic:cNvPr descr="/opt/quarto/share/formats/docx/tip.png" id="174"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75"/>
    <w:bookmarkStart w:id="176" w:name="designprototyping"/>
    <w:p>
      <w:pPr>
        <w:pStyle w:val="Heading3"/>
      </w:pPr>
      <w:r>
        <w:t xml:space="preserve">Design/Prototyping</w:t>
      </w:r>
    </w:p>
    <w:p>
      <w:pPr>
        <w:pStyle w:val="FirstParagraph"/>
      </w:pPr>
      <w:r>
        <w:t xml:space="preserve">Während der Design- bzw. Prototyping-Phase entwickeln Designer*innen</w:t>
      </w:r>
      <w:r>
        <w:t xml:space="preserve"> </w:t>
      </w:r>
      <w:r>
        <w:t xml:space="preserve">und Entwickler*innen erste Prototypen. Ziel ist es dabei, Feedback der</w:t>
      </w:r>
      <w:r>
        <w:t xml:space="preserve"> </w:t>
      </w:r>
      <w:r>
        <w:t xml:space="preserve">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 die Bedeutung dieser Einbeziehung und damit</w:t>
      </w:r>
      <w:r>
        <w:t xml:space="preserve"> </w:t>
      </w:r>
      <w:r>
        <w:t xml:space="preserve">verbundener Methoden ein.</w:t>
      </w:r>
    </w:p>
    <w:bookmarkEnd w:id="176"/>
    <w:bookmarkStart w:id="177"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w:t>
      </w:r>
      <w:r>
        <w:t xml:space="preserve"> </w:t>
      </w:r>
      <w:r>
        <w:t xml:space="preserve">Projekts ein bestehendes System implementiert, werden die Prototypen</w:t>
      </w:r>
      <w:r>
        <w:t xml:space="preserve"> </w:t>
      </w:r>
      <w:r>
        <w:t xml:space="preserve">zunächst in ein Testsystem und in der Folge in das produktive System</w:t>
      </w:r>
      <w:r>
        <w:t xml:space="preserve"> </w:t>
      </w:r>
      <w:r>
        <w:t xml:space="preserve">überführt.</w:t>
      </w:r>
    </w:p>
    <w:p>
      <w:pPr>
        <w:pStyle w:val="BodyText"/>
      </w:pPr>
      <w:r>
        <w:t xml:space="preserve">In klassischen Projekten sieht man in dieser Phase zuerst ein Produkt mit den</w:t>
      </w:r>
      <w:r>
        <w:t xml:space="preserve"> </w:t>
      </w:r>
      <w:r>
        <w:t xml:space="preserve">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ist der Einsatz eines Versionskontrollsystems, ein Issue-Tracker</w:t>
      </w:r>
      <w:r>
        <w:t xml:space="preserve"> </w:t>
      </w:r>
      <w:r>
        <w:t xml:space="preserve">und möglichst automatische Tests und Deployment (kontinuierliche Integration),</w:t>
      </w:r>
      <w:r>
        <w:t xml:space="preserve"> </w:t>
      </w:r>
      <w:r>
        <w:t xml:space="preserve">so dass Änderungen am Quellcode direkt zu einer Aktualisierung der Test- und/oder</w:t>
      </w:r>
      <w:r>
        <w:t xml:space="preserve"> </w:t>
      </w:r>
      <w:r>
        <w:t xml:space="preserve">Produktiv-Instanz der installierten Software führen.</w:t>
      </w:r>
    </w:p>
    <w:bookmarkEnd w:id="177"/>
    <w:bookmarkStart w:id="185"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Start w:id="184" w:name="wartung"/>
    <w:p>
      <w:pPr>
        <w:pStyle w:val="Heading4"/>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die</w:t>
      </w:r>
      <w:r>
        <w:t xml:space="preserve"> </w:t>
      </w:r>
      <w:r>
        <w:t xml:space="preserve">Optimierung der Programmabläufe vorgenommen.</w:t>
      </w:r>
    </w:p>
    <w:p>
      <w:pPr>
        <w:pStyle w:val="BodyText"/>
      </w:pPr>
      <w:r>
        <w:t xml:space="preserve">Typischerweise finden sich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opt/quarto/share/formats/docx/tip.png" id="179"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ook w:firstRow="0" w:lastRow="0" w:firstColumn="0" w:lastColumn="0" w:noHBand="0" w:noVBand="0" w:val="0000"/>
              <w:jc w:val="start"/>
            </w:tblPr>
            <w:tblGrid>
              <w:gridCol w:w="7920"/>
            </w:tblGrid>
            <w:tr>
              <w:tc>
                <w:tcPr/>
                <w:bookmarkStart w:id="183" w:name="fig-verweildauer"/>
                <w:p>
                  <w:pPr>
                    <w:jc w:val="center"/>
                  </w:pPr>
                  <w:r>
                    <w:drawing>
                      <wp:inline>
                        <wp:extent cx="0" cy="0"/>
                        <wp:effectExtent b="0" l="0" r="0" t="0"/>
                        <wp:docPr descr="" title="" id="181" name="Picture"/>
                        <a:graphic>
                          <a:graphicData uri="http://schemas.openxmlformats.org/drawingml/2006/picture">
                            <pic:pic>
                              <pic:nvPicPr>
                                <pic:cNvPr descr="media/sw_lifespan.svg" id="18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183"/>
              </w:tc>
            </w:tr>
          </w:tbl>
        </w:tc>
      </w:tr>
    </w:tbl>
    <w:bookmarkEnd w:id="184"/>
    <w:bookmarkEnd w:id="185"/>
    <w:bookmarkStart w:id="186"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3"/>
        </w:numPr>
      </w:pPr>
      <w:r>
        <w:t xml:space="preserve">die Abschaltung wegen technischer Obsoleszenz (s.o.),</w:t>
      </w:r>
    </w:p>
    <w:p>
      <w:pPr>
        <w:numPr>
          <w:ilvl w:val="0"/>
          <w:numId w:val="1013"/>
        </w:numPr>
      </w:pPr>
      <w:r>
        <w:t xml:space="preserve">der Ausfall des Systems durch Hardware-Ausfälle,</w:t>
      </w:r>
    </w:p>
    <w:p>
      <w:pPr>
        <w:numPr>
          <w:ilvl w:val="0"/>
          <w:numId w:val="1013"/>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3"/>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all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86"/>
    <w:bookmarkStart w:id="187"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4"/>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4"/>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4"/>
        </w:numPr>
      </w:pPr>
      <w:r>
        <w:t xml:space="preserve">Auf Interoperabilität und offene Standards achten; Vendor Lock-In vermeiden</w:t>
      </w:r>
    </w:p>
    <w:p>
      <w:pPr>
        <w:numPr>
          <w:ilvl w:val="0"/>
          <w:numId w:val="1014"/>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4"/>
        </w:numPr>
      </w:pPr>
      <w:r>
        <w:t xml:space="preserve">Bereit sein, Verfahren und Werkzeuge auch wieder abzuschaffen („alte Zöpfe</w:t>
      </w:r>
      <w:r>
        <w:t xml:space="preserve"> </w:t>
      </w:r>
      <w:r>
        <w:t xml:space="preserve">auch abschneiden“). Die Einführung zusätzlicher Werkzeuge sorgt sonst auch</w:t>
      </w:r>
      <w:r>
        <w:t xml:space="preserve"> </w:t>
      </w:r>
      <w:r>
        <w:t xml:space="preserve">oft für Unverständnis und Frust.</w:t>
      </w:r>
    </w:p>
    <w:p>
      <w:pPr>
        <w:numPr>
          <w:ilvl w:val="0"/>
          <w:numId w:val="1014"/>
        </w:numPr>
      </w:pPr>
      <w:r>
        <w:t xml:space="preserve">Akzeptanz regelmäßig prüfen (siehe</w:t>
      </w:r>
      <w:r>
        <w:t xml:space="preserve"> </w:t>
      </w:r>
      <w:hyperlink w:anchor="evaluation">
        <w:r>
          <w:rPr>
            <w:rStyle w:val="Hyperlink"/>
          </w:rPr>
          <w:t xml:space="preserve">Evaluation</w:t>
        </w:r>
      </w:hyperlink>
      <w:r>
        <w:t xml:space="preserve">)</w:t>
      </w:r>
    </w:p>
    <w:bookmarkEnd w:id="187"/>
    <w:bookmarkEnd w:id="188"/>
    <w:bookmarkStart w:id="193" w:name="betriebsmodelle"/>
    <w:p>
      <w:pPr>
        <w:pStyle w:val="Heading2"/>
      </w:pPr>
      <w:r>
        <w:t xml:space="preserve">Betriebsmodelle</w:t>
      </w:r>
    </w:p>
    <w:p>
      <w:pPr>
        <w:pStyle w:val="FirstParagraph"/>
      </w:pPr>
      <w:r>
        <w:t xml:space="preserve">Insbesondere serverbasierte Software, wie zum Beispiel das</w:t>
      </w:r>
      <w:r>
        <w:t xml:space="preserve"> </w:t>
      </w:r>
      <w:hyperlink w:anchor="bibliotheksmanagementsysteme">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89"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 Installation.</w:t>
      </w:r>
    </w:p>
    <w:p>
      <w:pPr>
        <w:pStyle w:val="BodyText"/>
      </w:pPr>
      <w:r>
        <w:t xml:space="preserve">In diesem Modell kümmert sich die Einrichtung selbst um Installation und</w:t>
      </w:r>
      <w:r>
        <w:t xml:space="preserve"> </w:t>
      </w:r>
      <w:r>
        <w:t xml:space="preserve">Updates. Folglich erfordert dieses Modell höheren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die meiste</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189"/>
    <w:bookmarkStart w:id="190"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angeschlossenen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 besser skaliert.</w:t>
      </w:r>
    </w:p>
    <w:bookmarkEnd w:id="190"/>
    <w:bookmarkStart w:id="191"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fachlich und technische Betrieb beim</w:t>
      </w:r>
      <w:r>
        <w:t xml:space="preserve"> </w:t>
      </w:r>
      <w:r>
        <w:t xml:space="preserve">Anbieter bzw. Dienstleister der Software und die Einrichtung nutzt lediglich</w:t>
      </w:r>
      <w:r>
        <w:t xml:space="preserve"> </w:t>
      </w:r>
      <w:r>
        <w:t xml:space="preserve">eine für sie 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191"/>
    <w:bookmarkStart w:id="192"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w:anchor="kommunikation">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5"/>
        </w:numPr>
      </w:pPr>
      <w:r>
        <w:rPr>
          <w:bCs/>
          <w:b/>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5"/>
        </w:numPr>
      </w:pPr>
      <w:r>
        <w:rPr>
          <w:bCs/>
          <w:b/>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5"/>
        </w:numPr>
      </w:pPr>
      <w:r>
        <w:rPr>
          <w:bCs/>
          <w:b/>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5"/>
        </w:numPr>
      </w:pPr>
      <w:r>
        <w:rPr>
          <w:bCs/>
          <w:b/>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5"/>
        </w:numPr>
      </w:pPr>
      <w:r>
        <w:rPr>
          <w:bCs/>
          <w:b/>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5"/>
        </w:numPr>
      </w:pPr>
      <w:r>
        <w:rPr>
          <w:bCs/>
          <w:b/>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5"/>
        </w:numPr>
      </w:pPr>
      <w:r>
        <w:rPr>
          <w:bCs/>
          <w:b/>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192"/>
    <w:bookmarkEnd w:id="193"/>
    <w:bookmarkStart w:id="207"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195" w:name="vendor-lock-in"/>
    <w:p>
      <w:pPr>
        <w:pStyle w:val="Heading3"/>
      </w:pPr>
      <w:r>
        <w:t xml:space="preserve">Vendor-Lock-In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94">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195"/>
    <w:bookmarkStart w:id="200"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ook w:firstRow="0" w:lastRow="0" w:firstColumn="0" w:lastColumn="0" w:noHBand="0" w:noVBand="0" w:val="0000"/>
        <w:jc w:val="start"/>
      </w:tblPr>
      <w:tblGrid>
        <w:gridCol w:w="7920"/>
      </w:tblGrid>
      <w:tr>
        <w:tc>
          <w:tcPr/>
          <w:bookmarkStart w:id="199" w:name="fig-schichtmodell"/>
          <w:p>
            <w:pPr>
              <w:jc w:val="center"/>
            </w:pPr>
            <w:r>
              <w:drawing>
                <wp:inline>
                  <wp:extent cx="0" cy="0"/>
                  <wp:effectExtent b="0" l="0" r="0" t="0"/>
                  <wp:docPr descr="" title="" id="197" name="Picture"/>
                  <a:graphic>
                    <a:graphicData uri="http://schemas.openxmlformats.org/drawingml/2006/picture">
                      <pic:pic>
                        <pic:nvPicPr>
                          <pic:cNvPr descr="media/schichten.svg" id="19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199"/>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 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00"/>
    <w:bookmarkStart w:id="201"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01"/>
    <w:bookmarkStart w:id="202"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Cs/>
          <w:i/>
        </w:rPr>
        <w:t xml:space="preserve">DIN EN ISO 9241-110</w:t>
      </w:r>
      <w:r>
        <w:t xml:space="preserve">, wie</w:t>
      </w:r>
      <w:r>
        <w:t xml:space="preserve"> </w:t>
      </w:r>
      <w:r>
        <w:rPr>
          <w:iCs/>
          <w:i/>
        </w:rPr>
        <w:t xml:space="preserve">Aufgabenangemessenheit,</w:t>
      </w:r>
      <w:r>
        <w:rPr>
          <w:iCs/>
          <w:i/>
        </w:rPr>
        <w:t xml:space="preserve"> </w:t>
      </w:r>
      <w:r>
        <w:rPr>
          <w:iCs/>
          <w:i/>
        </w:rPr>
        <w:t xml:space="preserve">Selbstbeschreibungsfähigkeit, Steuerbarkeit, Fehlertoleranz,</w:t>
      </w:r>
      <w:r>
        <w:rPr>
          <w:iCs/>
          <w:i/>
        </w:rPr>
        <w:t xml:space="preserve"> </w:t>
      </w:r>
      <w:r>
        <w:rPr>
          <w:iCs/>
          <w:i/>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02"/>
    <w:bookmarkStart w:id="206"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03">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04">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6"/>
        </w:numPr>
      </w:pPr>
      <w:r>
        <w:t xml:space="preserve">Viele Umsetzungen der Grundsätze der Barrierefreiheit, erhöhen</w:t>
      </w:r>
      <w:r>
        <w:t xml:space="preserve"> </w:t>
      </w:r>
      <w:r>
        <w:t xml:space="preserve">auch die Usability für Menschen ohne Behinderung,</w:t>
      </w:r>
    </w:p>
    <w:p>
      <w:pPr>
        <w:numPr>
          <w:ilvl w:val="0"/>
          <w:numId w:val="1016"/>
        </w:numPr>
      </w:pPr>
      <w:r>
        <w:t xml:space="preserve">ebenso wird zumeist die Nachnutzbarkeit auf Mobilgeräten erhöht und</w:t>
      </w:r>
    </w:p>
    <w:p>
      <w:pPr>
        <w:numPr>
          <w:ilvl w:val="0"/>
          <w:numId w:val="1016"/>
        </w:numPr>
      </w:pPr>
      <w:r>
        <w:t xml:space="preserve">die Gestaltung barrierefreier Anwendungen schlägt sich positiv im</w:t>
      </w:r>
      <w:r>
        <w:t xml:space="preserve"> </w:t>
      </w:r>
      <w:r>
        <w:t xml:space="preserve">Suchmaschinenranking nieder, da</w:t>
      </w:r>
      <w:r>
        <w:t xml:space="preserve"> </w:t>
      </w:r>
      <w:hyperlink r:id="rId205">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06"/>
    <w:bookmarkEnd w:id="207"/>
    <w:bookmarkStart w:id="226"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10"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7"/>
        </w:numPr>
      </w:pPr>
      <w:r>
        <w:t xml:space="preserve">Basisinfrastruktur für Hard- und Software: Infrastruktur Netze/Hardware, Netzdienste, Server, Basis-Software, Storage, Backup</w:t>
      </w:r>
    </w:p>
    <w:p>
      <w:pPr>
        <w:numPr>
          <w:ilvl w:val="0"/>
          <w:numId w:val="1017"/>
        </w:numPr>
      </w:pPr>
      <w:r>
        <w:t xml:space="preserve">Systemadministration: Installation und Betrieb</w:t>
      </w:r>
    </w:p>
    <w:p>
      <w:pPr>
        <w:numPr>
          <w:ilvl w:val="0"/>
          <w:numId w:val="1017"/>
        </w:numPr>
      </w:pPr>
      <w:r>
        <w:t xml:space="preserve">Inbetriebnahme und Individualisierung: Metadatenmanagement,</w:t>
      </w:r>
      <w:r>
        <w:t xml:space="preserve"> </w:t>
      </w:r>
      <w:r>
        <w:t xml:space="preserve">Konfiguration und Parametrisierung, Software-Entwicklung</w:t>
      </w:r>
    </w:p>
    <w:p>
      <w:pPr>
        <w:numPr>
          <w:ilvl w:val="0"/>
          <w:numId w:val="1017"/>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8" name="Picture"/>
                  <a:graphic>
                    <a:graphicData uri="http://schemas.openxmlformats.org/drawingml/2006/picture">
                      <pic:pic>
                        <pic:nvPicPr>
                          <pic:cNvPr descr="/opt/quarto/share/formats/docx/tip.png" id="209"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10"/>
    <w:bookmarkStart w:id="212"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8"/>
        </w:numPr>
      </w:pPr>
      <w:r>
        <w:t xml:space="preserve">Anwendungsbetreuung bei Hard- und Software sowie Peripheriegeräten,</w:t>
      </w:r>
    </w:p>
    <w:p>
      <w:pPr>
        <w:numPr>
          <w:ilvl w:val="0"/>
          <w:numId w:val="1018"/>
        </w:numPr>
      </w:pPr>
      <w:r>
        <w:t xml:space="preserve">Betreuung von eigenen Servern,</w:t>
      </w:r>
    </w:p>
    <w:p>
      <w:pPr>
        <w:numPr>
          <w:ilvl w:val="0"/>
          <w:numId w:val="1018"/>
        </w:numPr>
      </w:pPr>
      <w:r>
        <w:t xml:space="preserve">Konfiguration und Parametrisierung von Systemen,</w:t>
      </w:r>
    </w:p>
    <w:p>
      <w:pPr>
        <w:numPr>
          <w:ilvl w:val="0"/>
          <w:numId w:val="1018"/>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11"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19"/>
        </w:numPr>
      </w:pPr>
      <w:r>
        <w:t xml:space="preserve">Systeme: Welche Kompetenzen erfordert der Betrieb der Systeme?</w:t>
      </w:r>
    </w:p>
    <w:p>
      <w:pPr>
        <w:numPr>
          <w:ilvl w:val="0"/>
          <w:numId w:val="1019"/>
        </w:numPr>
      </w:pPr>
      <w:r>
        <w:t xml:space="preserve">Personal: Wie viel Personal steht mit welchen Kompetenzen zur Verfügung?</w:t>
      </w:r>
    </w:p>
    <w:p>
      <w:pPr>
        <w:numPr>
          <w:ilvl w:val="0"/>
          <w:numId w:val="1019"/>
        </w:numPr>
      </w:pPr>
      <w:r>
        <w:t xml:space="preserve">Wie verteilen sich die Kompetenzen auf das vorhandene Personal?</w:t>
      </w:r>
    </w:p>
    <w:p>
      <w:pPr>
        <w:numPr>
          <w:ilvl w:val="0"/>
          <w:numId w:val="1019"/>
        </w:numPr>
      </w:pPr>
      <w:r>
        <w:t xml:space="preserve">Wie hoch ist die Übereinstimmung bei vorhandenen und benötigten Kompetenzen?</w:t>
      </w:r>
    </w:p>
    <w:p>
      <w:pPr>
        <w:numPr>
          <w:ilvl w:val="0"/>
          <w:numId w:val="1019"/>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11"/>
    <w:bookmarkEnd w:id="212"/>
    <w:bookmarkStart w:id="225"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17"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0"/>
        </w:numPr>
      </w:pPr>
      <w:r>
        <w:t xml:space="preserve">berufsbegleitende Master-Studiengänge:</w:t>
      </w:r>
    </w:p>
    <w:p>
      <w:pPr>
        <w:numPr>
          <w:ilvl w:val="1"/>
          <w:numId w:val="1021"/>
        </w:numPr>
        <w:pStyle w:val="Compact"/>
      </w:pPr>
      <w:hyperlink r:id="rId213">
        <w:r>
          <w:rPr>
            <w:rStyle w:val="Hyperlink"/>
          </w:rPr>
          <w:t xml:space="preserve">Bibliotheksinformatik an der TH Wildau</w:t>
        </w:r>
      </w:hyperlink>
    </w:p>
    <w:p>
      <w:pPr>
        <w:numPr>
          <w:ilvl w:val="0"/>
          <w:numId w:val="1020"/>
        </w:numPr>
      </w:pPr>
      <w:r>
        <w:t xml:space="preserve">Vollzeit-Studiengänge:</w:t>
      </w:r>
    </w:p>
    <w:p>
      <w:pPr>
        <w:numPr>
          <w:ilvl w:val="1"/>
          <w:numId w:val="1022"/>
        </w:numPr>
        <w:pStyle w:val="Compact"/>
      </w:pPr>
      <w:hyperlink r:id="rId214">
        <w:r>
          <w:rPr>
            <w:rStyle w:val="Hyperlink"/>
          </w:rPr>
          <w:t xml:space="preserve">Masterstudiengang Digitales Datenmanagement an der FH Potsdam und HU Berlin</w:t>
        </w:r>
      </w:hyperlink>
    </w:p>
    <w:p>
      <w:pPr>
        <w:numPr>
          <w:ilvl w:val="0"/>
          <w:numId w:val="1020"/>
        </w:numPr>
      </w:pPr>
      <w:r>
        <w:t xml:space="preserve">Kurse</w:t>
      </w:r>
    </w:p>
    <w:p>
      <w:pPr>
        <w:numPr>
          <w:ilvl w:val="1"/>
          <w:numId w:val="1023"/>
        </w:numPr>
      </w:pPr>
      <w:hyperlink r:id="rId215">
        <w:r>
          <w:rPr>
            <w:rStyle w:val="Hyperlink"/>
          </w:rPr>
          <w:t xml:space="preserve">Zertifikatskurs Data Librarian an der TH Köln</w:t>
        </w:r>
      </w:hyperlink>
    </w:p>
    <w:p>
      <w:pPr>
        <w:numPr>
          <w:ilvl w:val="1"/>
          <w:numId w:val="1023"/>
        </w:numPr>
      </w:pPr>
      <w:hyperlink r:id="rId216">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17"/>
    <w:bookmarkStart w:id="223"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Bibliothekstage und -konferenzen</w:t>
      </w:r>
    </w:p>
    <w:p>
      <w:pPr>
        <w:numPr>
          <w:ilvl w:val="0"/>
          <w:numId w:val="1024"/>
        </w:numPr>
      </w:pPr>
      <w:r>
        <w:t xml:space="preserve">Tagung der</w:t>
      </w:r>
      <w:r>
        <w:t xml:space="preserve"> </w:t>
      </w:r>
      <w:hyperlink r:id="rId218">
        <w:r>
          <w:rPr>
            <w:rStyle w:val="Hyperlink"/>
          </w:rPr>
          <w:t xml:space="preserve">European Library Automation Group</w:t>
        </w:r>
      </w:hyperlink>
      <w:r>
        <w:t xml:space="preserve"> </w:t>
      </w:r>
      <w:r>
        <w:t xml:space="preserve">(ELAG)</w:t>
      </w:r>
    </w:p>
    <w:p>
      <w:pPr>
        <w:numPr>
          <w:ilvl w:val="0"/>
          <w:numId w:val="1024"/>
        </w:numPr>
      </w:pPr>
      <w:hyperlink r:id="rId219">
        <w:r>
          <w:rPr>
            <w:rStyle w:val="Hyperlink"/>
          </w:rPr>
          <w:t xml:space="preserve">Code4Lib-Konferenzen</w:t>
        </w:r>
      </w:hyperlink>
      <w:r>
        <w:t xml:space="preserve"> </w:t>
      </w:r>
      <w:r>
        <w:t xml:space="preserve">in den USA</w:t>
      </w:r>
    </w:p>
    <w:p>
      <w:pPr>
        <w:numPr>
          <w:ilvl w:val="0"/>
          <w:numId w:val="1024"/>
        </w:numPr>
      </w:pPr>
      <w:hyperlink r:id="rId220">
        <w:r>
          <w:rPr>
            <w:rStyle w:val="Hyperlink"/>
          </w:rPr>
          <w:t xml:space="preserve">Access Conference</w:t>
        </w:r>
      </w:hyperlink>
      <w:r>
        <w:t xml:space="preserve"> </w:t>
      </w:r>
      <w:r>
        <w:t xml:space="preserve">in Kanada</w:t>
      </w:r>
    </w:p>
    <w:p>
      <w:pPr>
        <w:numPr>
          <w:ilvl w:val="0"/>
          <w:numId w:val="1024"/>
        </w:numPr>
      </w:pPr>
      <w:hyperlink r:id="rId221">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222">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Library Carpentries</w:t>
      </w:r>
    </w:p>
    <w:p>
      <w:pPr>
        <w:numPr>
          <w:ilvl w:val="0"/>
          <w:numId w:val="1025"/>
        </w:numPr>
      </w:pPr>
      <w:r>
        <w:t xml:space="preserve">Mailinglisten, Foren und andere Kommunikationskanäle</w:t>
      </w:r>
    </w:p>
    <w:p>
      <w:pPr>
        <w:numPr>
          <w:ilvl w:val="0"/>
          <w:numId w:val="1025"/>
        </w:numPr>
      </w:pPr>
      <w:r>
        <w:t xml:space="preserve">persönliche Kontakte, Gruppen wie UX Roundtable</w:t>
      </w:r>
    </w:p>
    <w:p>
      <w:pPr>
        <w:numPr>
          <w:ilvl w:val="0"/>
          <w:numId w:val="1025"/>
        </w:numPr>
      </w:pPr>
      <w:r>
        <w:t xml:space="preserve">Fachpublikationen: Code4Lib Journal, Weave Journal</w:t>
      </w:r>
    </w:p>
    <w:p>
      <w:pPr>
        <w:numPr>
          <w:ilvl w:val="0"/>
          <w:numId w:val="1025"/>
        </w:numPr>
      </w:pPr>
      <w:r>
        <w:t xml:space="preserve">Soziale Medien: Weblogs, Twitter, Discord</w:t>
      </w:r>
    </w:p>
    <w:bookmarkEnd w:id="223"/>
    <w:bookmarkStart w:id="224"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24"/>
    <w:bookmarkEnd w:id="225"/>
    <w:bookmarkEnd w:id="226"/>
    <w:bookmarkStart w:id="227"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27"/>
    <w:bookmarkEnd w:id="228"/>
    <w:bookmarkStart w:id="275"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9" name="Picture"/>
                  <a:graphic>
                    <a:graphicData uri="http://schemas.openxmlformats.org/drawingml/2006/picture">
                      <pic:pic>
                        <pic:nvPicPr>
                          <pic:cNvPr descr="/opt/quarto/share/formats/docx/note.png" id="230"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bei der Entwicklung von IT-Systemen. Der Schwerpunkt liegt dabei auf der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31"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w:t>
      </w:r>
      <w:r>
        <w:t xml:space="preserve"> </w:t>
      </w:r>
      <w:r>
        <w:t xml:space="preserve">Bereich wird klar, dass sich auch die eigenen Präferenzen bezüglich</w:t>
      </w:r>
      <w:r>
        <w:t xml:space="preserve"> </w:t>
      </w:r>
      <w:r>
        <w:t xml:space="preserve">der Nutzung von Apps oder Webseiten ändern. Ursachen dafür sind</w:t>
      </w:r>
      <w:r>
        <w:t xml:space="preserve"> </w:t>
      </w:r>
      <w:r>
        <w:t xml:space="preserve">beispielsweise Veränderungen an Lebens- oder Arbeitskontexten,</w:t>
      </w:r>
      <w:r>
        <w:t xml:space="preserve"> </w:t>
      </w:r>
      <w:r>
        <w:t xml:space="preserve">Erwartungen an die Bedienbarkeit von Systemen oder durch die digitale</w:t>
      </w:r>
      <w:r>
        <w:t xml:space="preserve"> </w:t>
      </w:r>
      <w:r>
        <w:t xml:space="preserve">Transformation beziehungsweise technischen Fortschritt möglich gewordene</w:t>
      </w:r>
      <w:r>
        <w:t xml:space="preserve"> </w:t>
      </w:r>
      <w:r>
        <w:t xml:space="preserve">neue Nutzungsformen von Medien.</w:t>
      </w:r>
    </w:p>
    <w:p>
      <w:pPr>
        <w:pStyle w:val="BodyText"/>
      </w:pPr>
      <w:r>
        <w:t xml:space="preserve">IT-Entwicklung sollte sich daher auch an</w:t>
      </w:r>
      <w:r>
        <w:t xml:space="preserve"> </w:t>
      </w:r>
      <w:r>
        <w:t xml:space="preserve">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w:t>
      </w:r>
      <w:r>
        <w:t xml:space="preserve"> </w:t>
      </w:r>
      <w:r>
        <w:t xml:space="preserve">Es gibt verschiedene Methoden, die entsprechenden Bedarfe und Anforderungen zu ermitteln und sie in die Entwicklung einzubeziehen. Dazu gehören unter anderem der Einsatz von Personas, Use Cases oder Storyboards. Weitere</w:t>
      </w:r>
      <w:r>
        <w:t xml:space="preserve"> </w:t>
      </w:r>
      <w:hyperlink w:anchor="methoden">
        <w:r>
          <w:rPr>
            <w:rStyle w:val="Hyperlink"/>
          </w:rPr>
          <w:t xml:space="preserve">Methoden</w:t>
        </w:r>
      </w:hyperlink>
      <w:r>
        <w:t xml:space="preserve"> </w:t>
      </w:r>
      <w:r>
        <w:t xml:space="preserve">sind zum Beispiel Storyboards, Wireframes oder auch Prototypen.</w:t>
      </w:r>
    </w:p>
    <w:bookmarkEnd w:id="231"/>
    <w:bookmarkStart w:id="240" w:name="nutzerinnenorientierten-gestaltung"/>
    <w:p>
      <w:pPr>
        <w:pStyle w:val="Heading2"/>
      </w:pPr>
      <w:r>
        <w:t xml:space="preserve">Nutzer*innenorientierten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Leigh Star ergänzen, dass die ganz individuellen Fähigkeiten der</w:t>
      </w:r>
      <w:r>
        <w:t xml:space="preserve"> </w:t>
      </w:r>
      <w:r>
        <w:t xml:space="preserve">Nutzenden in Betracht gezogen werden müssen</w:t>
      </w:r>
      <w:r>
        <w:t xml:space="preserve"> </w:t>
      </w:r>
      <w:r>
        <w:t xml:space="preserve">(Kling und Star 1998)</w:t>
      </w:r>
      <w:r>
        <w:t xml:space="preserve">,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r>
        <w:t xml:space="preserve">Effektivität, Effizienz, Benutzerzufriedenheit und Zugänglichkeit gelegt</w:t>
      </w:r>
      <w:r>
        <w:t xml:space="preserve"> </w:t>
      </w:r>
      <w:r>
        <w:t xml:space="preserve">(Deutsches Institut für Normung e. V. (DIN) 2020)</w:t>
      </w:r>
      <w:r>
        <w:t xml:space="preserve">. Diese Aspekte werden in</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39"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(Deutsches Institut für Normung e. V. (DIN)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2" name="Picture"/>
                  <a:graphic>
                    <a:graphicData uri="http://schemas.openxmlformats.org/drawingml/2006/picture">
                      <pic:pic>
                        <pic:nvPicPr>
                          <pic:cNvPr descr="/opt/quarto/share/formats/docx/tip.png" id="233"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Cs/>
                <w:b/>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 DIN EN ISO 9241-11</w:t>
            </w:r>
          </w:p>
          <w:p>
            <w:pPr>
              <w:pStyle w:val="BodyText"/>
            </w:pPr>
            <w:pPr>
              <w:spacing w:after="16"/>
            </w:pPr>
            <w:r>
              <w:rPr>
                <w:bCs/>
                <w:b/>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 DIN ISO 9241-210:2011</w:t>
            </w:r>
          </w:p>
        </w:tc>
      </w:tr>
    </w:tbl>
    <w:p>
      <w:pPr>
        <w:pStyle w:val="BodyText"/>
      </w:pPr>
      <w:r>
        <w:t xml:space="preserve">Bei Usability handelt es sich um eine Eigenschaft eines Systems, die</w:t>
      </w:r>
      <w:r>
        <w:t xml:space="preserve"> </w:t>
      </w:r>
      <w:r>
        <w:t xml:space="preserve">während der konkreten Interaktion</w:t>
      </w:r>
      <w:r>
        <w:t xml:space="preserve"> </w:t>
      </w:r>
      <w:r>
        <w:t xml:space="preserve">mit diesem relevant wird und beispielsweise angibt, inwiefern Hürden bei</w:t>
      </w:r>
      <w:r>
        <w:t xml:space="preserve"> </w:t>
      </w:r>
      <w:r>
        <w:t xml:space="preserve">der Bedienung auftreten (</w:t>
      </w:r>
      <w:hyperlink w:anchor="fig-usux">
        <w:r>
          <w:rPr>
            <w:rStyle w:val="Hyperlink"/>
          </w:rPr>
          <w:t xml:space="preserve">Abbildung 3.1</w:t>
        </w:r>
      </w:hyperlink>
      <w:r>
        <w:t xml:space="preserve">). Zur Vermeidung von Usability-Problemen</w:t>
      </w:r>
      <w:r>
        <w:t xml:space="preserve"> </w:t>
      </w:r>
      <w:r>
        <w:t xml:space="preserve">existieren ein Vielzahl von Heuristiken, die in den einschlägigen Normen</w:t>
      </w:r>
      <w:r>
        <w:t xml:space="preserve"> </w:t>
      </w:r>
      <w:r>
        <w:t xml:space="preserve">skizziert werden bzw. durch Autoren wie Shneiderman in seinen „8 golden</w:t>
      </w:r>
      <w:r>
        <w:t xml:space="preserve"> </w:t>
      </w:r>
      <w:r>
        <w:t xml:space="preserve">rules“</w:t>
      </w:r>
      <w:r>
        <w:t xml:space="preserve"> </w:t>
      </w:r>
      <w:r>
        <w:t xml:space="preserve">(Shneiderman und Plaisant 2005)</w:t>
      </w:r>
      <w:r>
        <w:t xml:space="preserve"> </w:t>
      </w:r>
      <w:r>
        <w:t xml:space="preserve">oder Nielsen mit seinen „</w:t>
      </w:r>
      <w:hyperlink r:id="rId234">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ook w:firstRow="0" w:lastRow="0" w:firstColumn="0" w:lastColumn="0" w:noHBand="0" w:noVBand="0" w:val="0000"/>
        <w:jc w:val="start"/>
      </w:tblPr>
      <w:tblGrid>
        <w:gridCol w:w="7920"/>
      </w:tblGrid>
      <w:tr>
        <w:tc>
          <w:tcPr/>
          <w:bookmarkStart w:id="238" w:name="fig-usux"/>
          <w:p>
            <w:pPr>
              <w:jc w:val="center"/>
            </w:pPr>
            <w:r>
              <w:drawing>
                <wp:inline>
                  <wp:extent cx="0" cy="0"/>
                  <wp:effectExtent b="0" l="0" r="0" t="0"/>
                  <wp:docPr descr="" title="" id="236" name="Picture"/>
                  <a:graphic>
                    <a:graphicData uri="http://schemas.openxmlformats.org/drawingml/2006/picture">
                      <pic:pic>
                        <pic:nvPicPr>
                          <pic:cNvPr descr="media/usability_ux.svg" id="23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3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38"/>
        </w:tc>
      </w:tr>
    </w:tbl>
    <w:bookmarkEnd w:id="239"/>
    <w:bookmarkEnd w:id="240"/>
    <w:bookmarkStart w:id="273"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47" w:name="bedarfsermittlung"/>
    <w:p>
      <w:pPr>
        <w:pStyle w:val="Heading3"/>
      </w:pPr>
      <w:r>
        <w:t xml:space="preserve">Bedarfsermittlung</w:t>
      </w:r>
    </w:p>
    <w:bookmarkStart w:id="241"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werden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das Think-Aloud-Protokoll.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41"/>
    <w:bookmarkStart w:id="246"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ook w:firstRow="0" w:lastRow="0" w:firstColumn="0" w:lastColumn="0" w:noHBand="0" w:noVBand="0" w:val="0000"/>
        <w:jc w:val="start"/>
      </w:tblPr>
      <w:tblGrid>
        <w:gridCol w:w="7920"/>
      </w:tblGrid>
      <w:tr>
        <w:tc>
          <w:tcPr/>
          <w:bookmarkStart w:id="245" w:name="fig-3"/>
          <w:p>
            <w:pPr>
              <w:jc w:val="center"/>
            </w:pPr>
            <w:r>
              <w:drawing>
                <wp:inline>
                  <wp:extent cx="3048000" cy="2286000"/>
                  <wp:effectExtent b="0" l="0" r="0" t="0"/>
                  <wp:docPr descr="" title="" id="243" name="Picture"/>
                  <a:graphic>
                    <a:graphicData uri="http://schemas.openxmlformats.org/drawingml/2006/picture">
                      <pic:pic>
                        <pic:nvPicPr>
                          <pic:cNvPr descr="media/missing.svg" id="2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2"/>
                              </a:ext>
                            </a:extLst>
                          </a:blip>
                          <a:stretch>
                            <a:fillRect/>
                          </a:stretch>
                        </pic:blipFill>
                        <pic:spPr bwMode="auto">
                          <a:xfrm>
                            <a:off x="0" y="0"/>
                            <a:ext cx="3048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Vorgehensmodell zum szenariobasierten Design (https://opus4.kobv.de/opus4-bib-info/frontdoor/index/index/docId/3526)</w:t>
            </w:r>
          </w:p>
          <w:bookmarkEnd w:id="245"/>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46"/>
    <w:bookmarkEnd w:id="247"/>
    <w:bookmarkStart w:id="252"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48" w:name="think-aloud-protokolle"/>
    <w:p>
      <w:pPr>
        <w:pStyle w:val="Heading4"/>
      </w:pPr>
      <w:r>
        <w:t xml:space="preserve">Think-Aloud-Protokolle</w:t>
      </w:r>
    </w:p>
    <w:p>
      <w:pPr>
        <w:pStyle w:val="FirstParagraph"/>
      </w:pPr>
      <w:r>
        <w:t xml:space="preserve">Die zentrale Idee bei Think-Aloud-Protokollen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48"/>
    <w:bookmarkStart w:id="249"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49"/>
    <w:bookmarkStart w:id="251"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(Menus,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50">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51"/>
    <w:bookmarkEnd w:id="252"/>
    <w:bookmarkStart w:id="266"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57"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tbl>
      <w:tblPr>
        <w:tblStyle w:val="Table"/>
        <w:tblW w:type="pct" w:w="5000"/>
        <w:tblLook w:firstRow="0" w:lastRow="0" w:firstColumn="0" w:lastColumn="0" w:noHBand="0" w:noVBand="0" w:val="0000"/>
        <w:jc w:val="start"/>
      </w:tblPr>
      <w:tblGrid>
        <w:gridCol w:w="7920"/>
      </w:tblGrid>
      <w:tr>
        <w:tc>
          <w:tcPr/>
          <w:bookmarkStart w:id="256" w:name="fig-storyboard"/>
          <w:p>
            <w:pPr>
              <w:jc w:val="center"/>
            </w:pPr>
            <w:r>
              <w:drawing>
                <wp:inline>
                  <wp:extent cx="3810000" cy="2540000"/>
                  <wp:effectExtent b="0" l="0" r="0" t="0"/>
                  <wp:docPr descr="" title="" id="254" name="Picture"/>
                  <a:graphic>
                    <a:graphicData uri="http://schemas.openxmlformats.org/drawingml/2006/picture">
                      <pic:pic>
                        <pic:nvPicPr>
                          <pic:cNvPr descr="https://sbt.blob.core.windows.net/storyboards/e479644d/online-library-system.webp?utc=132636304699900000" id="255" name="Picture"/>
                          <pic:cNvPicPr>
                            <a:picLocks noChangeArrowheads="1" noChangeAspect="1"/>
                          </pic:cNvPicPr>
                        </pic:nvPicPr>
                        <pic:blipFill>
                          <a:blip r:embed="rId253"/>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Beispiel Storyboard</w:t>
            </w:r>
          </w:p>
          <w:bookmarkEnd w:id="256"/>
        </w:tc>
      </w:tr>
    </w:tbl>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ook w:firstRow="1" w:lastRow="0" w:firstColumn="0" w:lastColumn="0" w:noHBand="0" w:noVBand="0" w:val="0020"/>
        <w:jc w:val="start"/>
      </w:tblPr>
      <w:tblGrid>
        <w:gridCol w:w="3852"/>
        <w:gridCol w:w="3852"/>
      </w:tblGrid>
      <w:tr>
        <w:trPr>
          <w:tblHeader w:val="true"/>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57"/>
    <w:bookmarkStart w:id="262" w:name="wireframes-und-mock-ups"/>
    <w:p>
      <w:pPr>
        <w:pStyle w:val="Heading4"/>
      </w:pPr>
      <w:r>
        <w:t xml:space="preserve">Wireframes und Mock-Ups</w:t>
      </w:r>
    </w:p>
    <w:p>
      <w:pPr>
        <w:pStyle w:val="FirstParagraph"/>
      </w:pPr>
      <w:r>
        <w:t xml:space="preserve">Wireframes und Mock-Ups werden vor allem dazu genutzt, erste Skizzen für</w:t>
      </w:r>
      <w:r>
        <w:t xml:space="preserve"> </w:t>
      </w:r>
      <w:r>
        <w:t xml:space="preserve">Struktur, Layout und Funktionalitäten eines Interface vorzustellen.</w:t>
      </w:r>
      <w:r>
        <w:t xml:space="preserve"> </w:t>
      </w:r>
      <w:r>
        <w:t xml:space="preserve">Ähnlich wie Storyboards dienen sie als einfach zu erstellende</w:t>
      </w:r>
      <w:r>
        <w:t xml:space="preserve"> </w:t>
      </w:r>
      <w:r>
        <w:t xml:space="preserve">Diskussionsgrundlage, mit deren Hilfe ein Abgleich der Vorstellungen von</w:t>
      </w:r>
      <w:r>
        <w:t xml:space="preserve"> </w:t>
      </w:r>
      <w:r>
        <w:t xml:space="preserve">einem System und der Gestaltungsmöglichkeiten durchgeführt werden kann.</w:t>
      </w:r>
    </w:p>
    <w:tbl>
      <w:tblPr>
        <w:tblStyle w:val="Table"/>
        <w:tblW w:type="pct" w:w="5000"/>
        <w:tblLook w:firstRow="0" w:lastRow="0" w:firstColumn="0" w:lastColumn="0" w:noHBand="0" w:noVBand="0" w:val="0000"/>
        <w:jc w:val="start"/>
      </w:tblPr>
      <w:tblGrid>
        <w:gridCol w:w="7920"/>
      </w:tblGrid>
      <w:tr>
        <w:tc>
          <w:tcPr/>
          <w:bookmarkStart w:id="261" w:name="fig-5"/>
          <w:p>
            <w:pPr>
              <w:jc w:val="center"/>
            </w:pPr>
            <w:r>
              <w:drawing>
                <wp:inline>
                  <wp:extent cx="5334000" cy="4000500"/>
                  <wp:effectExtent b="0" l="0" r="0" t="0"/>
                  <wp:docPr descr="" title="" id="259" name="Picture"/>
                  <a:graphic>
                    <a:graphicData uri="http://schemas.openxmlformats.org/drawingml/2006/picture">
                      <pic:pic>
                        <pic:nvPicPr>
                          <pic:cNvPr descr="https://d3h2k7ug3o5pb3.cloudfront.net/image/2023-02-01/b3796410-a1f5-11ed-91cc-733ac0a0cb68.jpg" id="260" name="Picture"/>
                          <pic:cNvPicPr>
                            <a:picLocks noChangeArrowheads="1" noChangeAspect="1"/>
                          </pic:cNvPicPr>
                        </pic:nvPicPr>
                        <pic:blipFill>
                          <a:blip r:embed="rId258"/>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3.4: Beispiel für Wireframes</w:t>
            </w:r>
          </w:p>
          <w:bookmarkEnd w:id="261"/>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Text als Striche und ähnliches</w:t>
      </w:r>
      <w:r>
        <w:t xml:space="preserve"> </w:t>
      </w:r>
      <w:r>
        <w:t xml:space="preserve">(siehe</w:t>
      </w:r>
      <w:r>
        <w:t xml:space="preserve"> </w:t>
      </w:r>
      <w:hyperlink w:anchor="fig-5">
        <w:r>
          <w:rPr>
            <w:rStyle w:val="Hyperlink"/>
          </w:rPr>
          <w:t xml:space="preserve">Abbildung 3.4</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Prototypen, die interaktiv sind und damit echte Funktionalitäten</w:t>
      </w:r>
      <w:r>
        <w:t xml:space="preserve"> </w:t>
      </w:r>
      <w:r>
        <w:t xml:space="preserve">enthalten.</w:t>
      </w:r>
    </w:p>
    <w:bookmarkEnd w:id="262"/>
    <w:bookmarkStart w:id="265" w:name="interaktive-prototypen"/>
    <w:p>
      <w:pPr>
        <w:pStyle w:val="Heading4"/>
      </w:pPr>
      <w:r>
        <w:t xml:space="preserve">(Interaktive) Prototypen</w:t>
      </w:r>
    </w:p>
    <w:p>
      <w:pPr>
        <w:pStyle w:val="FirstParagraph"/>
      </w:pPr>
      <w:r>
        <w:t xml:space="preserve">Die nächsthöhere Form eines geplanten Produkts, (interaktive)</w:t>
      </w:r>
      <w:r>
        <w:t xml:space="preserve"> </w:t>
      </w:r>
      <w:r>
        <w:t xml:space="preserve">Prototypen, besitzen bereits erste Funktionen des geplanten Interfaces.</w:t>
      </w:r>
      <w:r>
        <w:t xml:space="preserve"> </w:t>
      </w:r>
      <w:r>
        <w:t xml:space="preserve">Auch hier gibt es eine Spanne von rudimentären, low-level bis hin zu</w:t>
      </w:r>
      <w:r>
        <w:t xml:space="preserve"> </w:t>
      </w:r>
      <w:r>
        <w:t xml:space="preserve">ausgereiften, high-level Prototypen, die durch Iterationen schrittweise</w:t>
      </w:r>
      <w:r>
        <w:t xml:space="preserve"> </w:t>
      </w:r>
      <w:r>
        <w:t xml:space="preserve">erreicht werden. Üblich ist außerdem die Unterteilung in „vertical</w:t>
      </w:r>
      <w:r>
        <w:t xml:space="preserve"> </w:t>
      </w:r>
      <w:r>
        <w:t xml:space="preserve">slice“, die qualitativ hochwertige Umsetzung nur eines bestimmten Teils</w:t>
      </w:r>
      <w:r>
        <w:t xml:space="preserve"> </w:t>
      </w:r>
      <w:r>
        <w:t xml:space="preserve">des Produkts, und „horizontal slice“, die prototypische Umsetzung einer</w:t>
      </w:r>
      <w:r>
        <w:t xml:space="preserve"> </w:t>
      </w:r>
      <w:r>
        <w:t xml:space="preserve">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 Software, wie</w:t>
      </w:r>
      <w:r>
        <w:t xml:space="preserve"> </w:t>
      </w:r>
      <w:hyperlink r:id="rId263">
        <w:r>
          <w:rPr>
            <w:rStyle w:val="Hyperlink"/>
          </w:rPr>
          <w:t xml:space="preserve">Figma</w:t>
        </w:r>
      </w:hyperlink>
      <w:r>
        <w:t xml:space="preserve"> </w:t>
      </w:r>
      <w:r>
        <w:t xml:space="preserve">oder</w:t>
      </w:r>
      <w:r>
        <w:t xml:space="preserve"> </w:t>
      </w:r>
      <w:hyperlink r:id="rId264">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65"/>
    <w:bookmarkEnd w:id="266"/>
    <w:bookmarkStart w:id="272"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67">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68">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69"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in Abschnitt</w:t>
      </w:r>
      <w:r>
        <w:t xml:space="preserve"> </w:t>
      </w:r>
      <w:hyperlink w:anchor="accessibility">
        <w:r>
          <w:rPr>
            <w:rStyle w:val="Hyperlink"/>
          </w:rPr>
          <w:t xml:space="preserve">Accessibility</w:t>
        </w:r>
      </w:hyperlink>
      <w:r>
        <w:t xml:space="preserve"> </w:t>
      </w:r>
      <w:r>
        <w:t xml:space="preserve">thematisiert wurden.</w:t>
      </w:r>
    </w:p>
    <w:bookmarkEnd w:id="269"/>
    <w:bookmarkStart w:id="270"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70"/>
    <w:bookmarkStart w:id="271"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71"/>
    <w:bookmarkEnd w:id="272"/>
    <w:bookmarkEnd w:id="273"/>
    <w:bookmarkStart w:id="274"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74"/>
    <w:bookmarkEnd w:id="275"/>
    <w:bookmarkStart w:id="311"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76" name="Picture"/>
                  <a:graphic>
                    <a:graphicData uri="http://schemas.openxmlformats.org/drawingml/2006/picture">
                      <pic:pic>
                        <pic:nvPicPr>
                          <pic:cNvPr descr="/opt/quarto/share/formats/docx/important.png" id="277"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78" name="Picture"/>
                  <a:graphic>
                    <a:graphicData uri="http://schemas.openxmlformats.org/drawingml/2006/picture">
                      <pic:pic>
                        <pic:nvPicPr>
                          <pic:cNvPr descr="/opt/quarto/share/formats/docx/note.png" id="279"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285"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80" name="Picture"/>
                  <a:graphic>
                    <a:graphicData uri="http://schemas.openxmlformats.org/drawingml/2006/picture">
                      <pic:pic>
                        <pic:nvPicPr>
                          <pic:cNvPr descr="/opt/quarto/share/formats/docx/important.png" id="28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Cs/>
                <w:b/>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Cs/>
                <w:b/>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schützenswerte Forschungsdaten, Bewegungsdaten,</w:t>
      </w:r>
      <w:r>
        <w:t xml:space="preserve"> </w:t>
      </w:r>
      <w:r>
        <w:t xml:space="preserve">Lizenzdaten, Daten zur Nutzung von Literatur, etc. Die dabei abgegriffenen</w:t>
      </w:r>
      <w:r>
        <w:t xml:space="preserve"> </w:t>
      </w:r>
      <w:r>
        <w:t xml:space="preserve">Daten können u.a. für Identitätsdiebstahl, Offenlegung privater Informationen</w:t>
      </w:r>
      <w:r>
        <w:t xml:space="preserve"> </w:t>
      </w:r>
      <w:r>
        <w:t xml:space="preserve">oder für die Erstellung eines detaillierten Nutzerprofils herangezogen werden</w:t>
      </w:r>
      <w:r>
        <w:t xml:space="preserve"> </w:t>
      </w:r>
      <w:r>
        <w:t xml:space="preserve">(Holländer 2023)</w:t>
      </w:r>
      <w:r>
        <w:t xml:space="preserve">.</w:t>
      </w:r>
    </w:p>
    <w:p>
      <w:pPr>
        <w:pStyle w:val="BodyText"/>
      </w:pPr>
      <w:r>
        <w:t xml:space="preserve">IT-Sicherheit ist auch immer eine Frage der Zuständigkeit. Je nach Größe, Art</w:t>
      </w:r>
      <w:r>
        <w:t xml:space="preserve"> </w:t>
      </w:r>
      <w:r>
        <w:t xml:space="preserve">und Organisationsstruktur der Bibliothek muss die IT-Sicherheit mit den</w:t>
      </w:r>
      <w:r>
        <w:t xml:space="preserve"> </w:t>
      </w:r>
      <w:r>
        <w:t xml:space="preserve">beteiligten Instanzen wie Stadtverwaltung, Verbundzentrale, den Rechen- und</w:t>
      </w:r>
      <w:r>
        <w:t xml:space="preserve"> </w:t>
      </w:r>
      <w:r>
        <w:t xml:space="preserve">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004299"/>
                  <wp:effectExtent b="0" l="0" r="0" t="0"/>
                  <wp:docPr descr="" title="" id="283" name="Picture"/>
                  <a:graphic>
                    <a:graphicData uri="http://schemas.openxmlformats.org/drawingml/2006/picture">
                      <pic:pic>
                        <pic:nvPicPr>
                          <pic:cNvPr descr="media/datenschutz-vs-sicherheits-beauftragte.png" id="284" name="Picture"/>
                          <pic:cNvPicPr>
                            <a:picLocks noChangeArrowheads="1" noChangeAspect="1"/>
                          </pic:cNvPicPr>
                        </pic:nvPicPr>
                        <pic:blipFill>
                          <a:blip r:embed="rId282"/>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w:t>
      </w:r>
    </w:p>
    <w:bookmarkEnd w:id="285"/>
    <w:bookmarkStart w:id="289" w:name="sicherheitsvorfall"/>
    <w:p>
      <w:pPr>
        <w:pStyle w:val="Heading2"/>
      </w:pPr>
      <w:r>
        <w:t xml:space="preserve">Sicherheitsvorfall</w:t>
      </w:r>
    </w:p>
    <w:bookmarkStart w:id="286"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Cs/>
          <w:b/>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Cs/>
          <w:b/>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0"/>
        </w:numPr>
      </w:pPr>
      <w:r>
        <w:rPr>
          <w:bCs/>
          <w:b/>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Cs/>
          <w:b/>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86"/>
    <w:bookmarkStart w:id="287"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287"/>
    <w:bookmarkStart w:id="288"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288"/>
    <w:bookmarkEnd w:id="289"/>
    <w:bookmarkStart w:id="294"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90">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91">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292">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93">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294"/>
    <w:bookmarkStart w:id="305" w:name="präventivmaßnahmen"/>
    <w:p>
      <w:pPr>
        <w:pStyle w:val="Heading2"/>
      </w:pPr>
      <w:r>
        <w:t xml:space="preserve">Präventivmaßnahmen</w:t>
      </w:r>
    </w:p>
    <w:bookmarkStart w:id="296"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95">
        <w:r>
          <w:rPr>
            <w:rStyle w:val="Hyperlink"/>
          </w:rPr>
          <w:t xml:space="preserve">Passwort-Empfehlungen des BSI</w:t>
        </w:r>
      </w:hyperlink>
      <w:r>
        <w:t xml:space="preserve">).</w:t>
      </w:r>
    </w:p>
    <w:bookmarkEnd w:id="296"/>
    <w:bookmarkStart w:id="300"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Cs/>
          <w:b/>
        </w:rPr>
        <w:t xml:space="preserve">Single-Sign-On (SSO)</w:t>
      </w:r>
      <w:r>
        <w:t xml:space="preserve"> </w:t>
      </w:r>
      <w:r>
        <w:t xml:space="preserve">bezeichnet.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448393"/>
                  <wp:effectExtent b="0" l="0" r="0" t="0"/>
                  <wp:docPr descr="" title="" id="298" name="Picture"/>
                  <a:graphic>
                    <a:graphicData uri="http://schemas.openxmlformats.org/drawingml/2006/picture">
                      <pic:pic>
                        <pic:nvPicPr>
                          <pic:cNvPr descr="media/sso-approaches.svg" id="29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97"/>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Herangehensweisen für Single-Sign-On</w:t>
            </w:r>
          </w:p>
        </w:tc>
      </w:tr>
    </w:tbl>
    <w:p>
      <w:pPr>
        <w:pStyle w:val="BodyText"/>
      </w:pPr>
      <w:r>
        <w:rPr>
          <w:bCs/>
          <w:b/>
        </w:rPr>
        <w:t xml:space="preserve">Links:</w:t>
      </w:r>
      <w:r>
        <w:t xml:space="preserve"> </w:t>
      </w:r>
      <w:r>
        <w:t xml:space="preserve">Benutzer*in meldet sich auf einem</w:t>
      </w:r>
      <w:r>
        <w:t xml:space="preserve"> </w:t>
      </w:r>
      <w:r>
        <w:rPr>
          <w:bCs/>
          <w:b/>
        </w:rPr>
        <w:t xml:space="preserve">Portal</w:t>
      </w:r>
      <w:r>
        <w:t xml:space="preserve"> </w:t>
      </w:r>
      <w:r>
        <w:t xml:space="preserve">an und bekommt</w:t>
      </w:r>
      <w:r>
        <w:t xml:space="preserve"> </w:t>
      </w:r>
      <w:r>
        <w:t xml:space="preserve">Zugriff auf alle eingebundenen Dienste.</w:t>
      </w:r>
      <w:r>
        <w:t xml:space="preserve"> </w:t>
      </w:r>
      <w:r>
        <w:rPr>
          <w:bCs/>
          <w:b/>
        </w:rPr>
        <w:t xml:space="preserve">Mitte:</w:t>
      </w:r>
      <w:r>
        <w:t xml:space="preserve"> </w:t>
      </w:r>
      <w:r>
        <w:t xml:space="preserve">Benutzer*in</w:t>
      </w:r>
      <w:r>
        <w:t xml:space="preserve"> </w:t>
      </w:r>
      <w:r>
        <w:t xml:space="preserve">speichert alle Anmeldedaten auf einem Datenträger oder im Netzwerk. Ein</w:t>
      </w:r>
      <w:r>
        <w:t xml:space="preserve"> </w:t>
      </w:r>
      <w:r>
        <w:rPr>
          <w:bCs/>
          <w:b/>
        </w:rPr>
        <w:t xml:space="preserve">lokal</w:t>
      </w:r>
      <w:r>
        <w:t xml:space="preserve">es Programm meldet ihn*sie separat bei jedem Dienst, Portal oder</w:t>
      </w:r>
      <w:r>
        <w:t xml:space="preserve"> </w:t>
      </w:r>
      <w:r>
        <w:t xml:space="preserve">Ticketing-System ein.</w:t>
      </w:r>
      <w:r>
        <w:t xml:space="preserve"> </w:t>
      </w:r>
      <w:r>
        <w:rPr>
          <w:bCs/>
          <w:b/>
        </w:rPr>
        <w:t xml:space="preserve">Rechts:</w:t>
      </w:r>
      <w:r>
        <w:t xml:space="preserve"> </w:t>
      </w:r>
      <w:r>
        <w:t xml:space="preserve">Benutzer*in meldet sich bei einem der</w:t>
      </w:r>
      <w:r>
        <w:t xml:space="preserve"> </w:t>
      </w:r>
      <w:r>
        <w:t xml:space="preserve">Dienste an und bekommt ein</w:t>
      </w:r>
      <w:r>
        <w:t xml:space="preserve"> </w:t>
      </w:r>
      <w:r>
        <w:rPr>
          <w:bCs/>
          <w:b/>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Cs/>
          <w:b/>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Cs/>
          <w:b/>
        </w:rPr>
        <w:t xml:space="preserve">Service Provider</w:t>
      </w:r>
      <w:r>
        <w:rPr>
          <w:bCs/>
          <w:b/>
        </w:rPr>
        <w:t xml:space="preserve"> </w:t>
      </w:r>
      <w:r>
        <w:rPr>
          <w:bCs/>
          <w:b/>
        </w:rPr>
        <w:t xml:space="preserve">(SP)</w:t>
      </w:r>
      <w:r>
        <w:t xml:space="preserve"> </w:t>
      </w:r>
      <w:r>
        <w:t xml:space="preserve">bezeichnet.</w:t>
      </w:r>
    </w:p>
    <w:p>
      <w:pPr>
        <w:pStyle w:val="BodyText"/>
      </w:pPr>
      <w:r>
        <w:t xml:space="preserve">Eine gute Möglichkeit, das Internet sicher zu nutzen, ist das</w:t>
      </w:r>
      <w:r>
        <w:t xml:space="preserve"> </w:t>
      </w:r>
      <w:r>
        <w:rPr>
          <w:bCs/>
          <w:b/>
        </w:rPr>
        <w:t xml:space="preserve">Virtual</w:t>
      </w:r>
      <w:r>
        <w:rPr>
          <w:bCs/>
          <w:b/>
        </w:rPr>
        <w:t xml:space="preserve"> </w:t>
      </w:r>
      <w:r>
        <w:rPr>
          <w:bCs/>
          <w:b/>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00"/>
    <w:bookmarkStart w:id="303"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01" name="Picture"/>
                  <a:graphic>
                    <a:graphicData uri="http://schemas.openxmlformats.org/drawingml/2006/picture">
                      <pic:pic>
                        <pic:nvPicPr>
                          <pic:cNvPr descr="/opt/quarto/share/formats/docx/important.png" id="30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03"/>
    <w:bookmarkStart w:id="304"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04"/>
    <w:bookmarkEnd w:id="305"/>
    <w:bookmarkStart w:id="309"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015535"/>
                  <wp:effectExtent b="0" l="0" r="0" t="0"/>
                  <wp:docPr descr="" title="" id="307" name="Picture"/>
                  <a:graphic>
                    <a:graphicData uri="http://schemas.openxmlformats.org/drawingml/2006/picture">
                      <pic:pic>
                        <pic:nvPicPr>
                          <pic:cNvPr descr="media/massnahmen-und-praevention.jpg" id="308" name="Picture"/>
                          <pic:cNvPicPr>
                            <a:picLocks noChangeArrowheads="1" noChangeAspect="1"/>
                          </pic:cNvPicPr>
                        </pic:nvPicPr>
                        <pic:blipFill>
                          <a:blip r:embed="rId306"/>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Übersicht über mögliche Gefahrenquellen und Maßnahmen zur Prävention und im Fall eines Schadenfalles</w:t>
            </w:r>
          </w:p>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09"/>
    <w:bookmarkStart w:id="310"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10"/>
    <w:bookmarkEnd w:id="311"/>
    <w:bookmarkStart w:id="368"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12" name="Picture"/>
                  <a:graphic>
                    <a:graphicData uri="http://schemas.openxmlformats.org/drawingml/2006/picture">
                      <pic:pic>
                        <pic:nvPicPr>
                          <pic:cNvPr descr="/opt/quarto/share/formats/docx/note.png" id="313"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14" w:name="einleitung-5"/>
    <w:p>
      <w:pPr>
        <w:pStyle w:val="Heading2"/>
      </w:pPr>
      <w:r>
        <w:t xml:space="preserve">Einleitung</w:t>
      </w:r>
    </w:p>
    <w:p>
      <w:pPr>
        <w:pStyle w:val="FirstParagraph"/>
      </w:pPr>
      <w:r>
        <w:t xml:space="preserve">Zur Sammlung und Bereitstellung von Informationen werden von Bibliotheken</w:t>
      </w:r>
      <w:r>
        <w:t xml:space="preserve"> </w:t>
      </w:r>
      <w:r>
        <w:t xml:space="preserve">Ressourcen unterschiedlichster Form (Bücher, Filme, Forschungsdaten, …)</w:t>
      </w:r>
      <w:r>
        <w:t xml:space="preserve"> </w:t>
      </w:r>
      <w:r>
        <w:t xml:space="preserve">nachgewiesen. Zur Verwaltung dieser Ressourcen werden diese mit</w:t>
      </w:r>
      <w:r>
        <w:t xml:space="preserve"> </w:t>
      </w:r>
      <w:r>
        <w:rPr>
          <w:bCs/>
          <w:b/>
        </w:rPr>
        <w:t xml:space="preserve">Metadaten</w:t>
      </w:r>
      <w:r>
        <w:t xml:space="preserve"> </w:t>
      </w:r>
      <w:r>
        <w:t xml:space="preserve">beschrieben. Neben diesen Metadaten beinhalten bibliothekarische</w:t>
      </w:r>
      <w:r>
        <w:t xml:space="preserve"> </w:t>
      </w:r>
      <w:r>
        <w:t xml:space="preserve">Informationssysteme zunehmend auch Dokumente selbst als</w:t>
      </w:r>
      <w:r>
        <w:t xml:space="preserve"> </w:t>
      </w:r>
      <w:r>
        <w:rPr>
          <w:bCs/>
          <w:b/>
        </w:rPr>
        <w:t xml:space="preserve">digitale Inhalte</w:t>
      </w:r>
      <w:r>
        <w:t xml:space="preserve"> </w:t>
      </w:r>
      <w:r>
        <w:t xml:space="preserve">wie sogenannte Volltexte, Digitalisate und Forschungsdaten (siehe Kapitel</w:t>
      </w:r>
      <w:r>
        <w:t xml:space="preserve"> </w:t>
      </w:r>
      <w:hyperlink w:anchor="digitalisierung">
        <w:r>
          <w:rPr>
            <w:rStyle w:val="Hyperlink"/>
          </w:rPr>
          <w:t xml:space="preserve">Digitalisierung</w:t>
        </w:r>
      </w:hyperlink>
      <w:r>
        <w:t xml:space="preserve"> </w:t>
      </w:r>
      <w:r>
        <w:t xml:space="preserve">und</w:t>
      </w:r>
      <w:r>
        <w:t xml:space="preserve"> </w:t>
      </w:r>
      <w:hyperlink w:anchor="forschungsnahe-dienste">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14"/>
    <w:bookmarkStart w:id="326" w:name="grundlegende-begrifflichkeiten"/>
    <w:p>
      <w:pPr>
        <w:pStyle w:val="Heading2"/>
      </w:pPr>
      <w:r>
        <w:t xml:space="preserve">Grundlegende Begrifflichkeiten</w:t>
      </w:r>
    </w:p>
    <w:bookmarkStart w:id="316"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für was die Daten stehen – beispielsweise für eine Jahreszahl, ein Bild</w:t>
      </w:r>
      <w:r>
        <w:t xml:space="preserve"> </w:t>
      </w:r>
      <w:r>
        <w:t xml:space="preserve">oder für den Titel eines Dokumentes. Dabei besteht ein Unterschied zwischen</w:t>
      </w:r>
    </w:p>
    <w:p>
      <w:pPr>
        <w:numPr>
          <w:ilvl w:val="0"/>
          <w:numId w:val="1031"/>
        </w:numPr>
      </w:pPr>
      <w:r>
        <w:t xml:space="preserve">der Struktur von Daten (</w:t>
      </w:r>
      <w:r>
        <w:rPr>
          <w:bCs/>
          <w:b/>
        </w:rPr>
        <w:t xml:space="preserve">Syntax</w:t>
      </w:r>
      <w:r>
        <w:t xml:space="preserve">)</w:t>
      </w:r>
    </w:p>
    <w:p>
      <w:pPr>
        <w:numPr>
          <w:ilvl w:val="0"/>
          <w:numId w:val="1031"/>
        </w:numPr>
      </w:pPr>
      <w:r>
        <w:t xml:space="preserve">und der Bedeutung von Daten (</w:t>
      </w:r>
      <w:r>
        <w:rPr>
          <w:bCs/>
          <w:b/>
        </w:rPr>
        <w:t xml:space="preserve">Semantik</w:t>
      </w:r>
      <w:r>
        <w:t xml:space="preserve">).</w:t>
      </w:r>
    </w:p>
    <w:p>
      <w:pPr>
        <w:pStyle w:val="FirstParagraph"/>
      </w:pPr>
      <w:r>
        <w:t xml:space="preserve">Zur Interpretation von Daten dienen</w:t>
      </w:r>
      <w:r>
        <w:t xml:space="preserve"> </w:t>
      </w:r>
      <w:r>
        <w:rPr>
          <w:bCs/>
          <w:b/>
        </w:rPr>
        <w:t xml:space="preserve">Kodierungen</w:t>
      </w:r>
      <w:r>
        <w:t xml:space="preserve"> </w:t>
      </w:r>
      <w:r>
        <w:t xml:space="preserve">in Form von Datenformaten</w:t>
      </w:r>
      <w:r>
        <w:t xml:space="preserve"> </w:t>
      </w:r>
      <w:r>
        <w:t xml:space="preserve">und Identifikatoren. Wo genau jeweils die Grenze zwischen Syntax und Semantik</w:t>
      </w:r>
      <w:r>
        <w:t xml:space="preserve"> </w:t>
      </w:r>
      <w:r>
        <w:t xml:space="preserve">liegt, hängt davon ab, auf welcher Ebene und mit welcher Kodierung Daten</w:t>
      </w:r>
      <w:r>
        <w:t xml:space="preserve"> </w:t>
      </w:r>
      <w:r>
        <w:t xml:space="preserve">betrachtet und verarbeitet werden (siehe</w:t>
      </w:r>
      <w:r>
        <w:t xml:space="preserve"> </w:t>
      </w:r>
      <w:hyperlink w:anchor="tbl-daten-ebenen">
        <w:r>
          <w:rPr>
            <w:rStyle w:val="Hyperlink"/>
          </w:rPr>
          <w:t xml:space="preserve">Tabelle 5.1</w:t>
        </w:r>
      </w:hyperlink>
      <w:r>
        <w:t xml:space="preserve">):</w:t>
      </w:r>
    </w:p>
    <w:bookmarkStart w:id="315" w:name="tbl-daten-ebenen"/>
    <w:p>
      <w:pPr>
        <w:pStyle w:val="TableCaption"/>
      </w:pPr>
      <w:r>
        <w:t xml:space="preserve">Tabelle 5.1: Beispiele für Syntax und Semantik von Daten auf verschiedenen Ebenen</w:t>
      </w:r>
    </w:p>
    <w:tbl>
      <w:tblPr>
        <w:tblStyle w:val="Table"/>
        <w:tblW w:type="auto" w:w="0"/>
        <w:tblLook w:firstRow="1" w:lastRow="0" w:firstColumn="0" w:lastColumn="0" w:noHBand="0" w:noVBand="0" w:val="0020"/>
        <w:jc w:val="start"/>
        <w:tblCaption w:val="Tabelle 5.1: Beispiele für Syntax und Semantik von Daten auf verschiedenen Ebenen"/>
      </w:tblPr>
      <w:tblGrid>
        <w:gridCol w:w="2640"/>
        <w:gridCol w:w="2640"/>
        <w:gridCol w:w="2640"/>
      </w:tblGrid>
      <w:tr>
        <w:trPr>
          <w:tblHeader w:val="true"/>
        </w:trPr>
        <w:tc>
          <w:tcPr/>
          <w:p>
            <w:pPr>
              <w:pStyle w:val="Compact"/>
              <w:jc w:val="left"/>
            </w:pPr>
            <w:r>
              <w:t xml:space="preserve">Datenebene</w:t>
            </w:r>
          </w:p>
        </w:tc>
        <w:tc>
          <w:tcPr/>
          <w:p>
            <w:pPr>
              <w:pStyle w:val="Compact"/>
              <w:jc w:val="left"/>
            </w:pPr>
            <w:r>
              <w:t xml:space="preserve">Bedeutung</w:t>
            </w:r>
          </w:p>
        </w:tc>
        <w:tc>
          <w:tcPr/>
          <w:p>
            <w:pPr>
              <w:pStyle w:val="Compact"/>
              <w:jc w:val="left"/>
            </w:pPr>
            <w:r>
              <w:t xml:space="preserve">Kodierung</w:t>
            </w:r>
          </w:p>
        </w:tc>
      </w:tr>
      <w:tr>
        <w:tc>
          <w:tcPr/>
          <w:p>
            <w:pPr>
              <w:pStyle w:val="Compact"/>
              <w:jc w:val="left"/>
            </w:pPr>
            <w:r>
              <w:rPr>
                <w:rStyle w:val="VerbatimChar"/>
              </w:rPr>
              <w:t xml:space="preserve">1100001</w:t>
            </w:r>
          </w:p>
        </w:tc>
        <w:tc>
          <w:tcPr/>
          <w:p>
            <w:pPr>
              <w:pStyle w:val="Compact"/>
              <w:jc w:val="left"/>
            </w:pPr>
            <w:r>
              <w:t xml:space="preserve">Die Zahl 97 (64+32+1)</w:t>
            </w:r>
          </w:p>
        </w:tc>
        <w:tc>
          <w:tcPr/>
          <w:p>
            <w:pPr>
              <w:pStyle w:val="Compact"/>
              <w:jc w:val="left"/>
            </w:pPr>
            <w:r>
              <w:t xml:space="preserve">Byte als Zahl</w:t>
            </w:r>
          </w:p>
        </w:tc>
      </w:tr>
      <w:tr>
        <w:tc>
          <w:tcPr/>
          <w:p>
            <w:pPr>
              <w:pStyle w:val="Compact"/>
              <w:jc w:val="left"/>
            </w:pPr>
            <w:r>
              <w:rPr>
                <w:rStyle w:val="VerbatimChar"/>
              </w:rPr>
              <w:t xml:space="preserve">97</w:t>
            </w:r>
          </w:p>
        </w:tc>
        <w:tc>
          <w:tcPr/>
          <w:p>
            <w:pPr>
              <w:pStyle w:val="Compact"/>
              <w:jc w:val="left"/>
            </w:pPr>
            <w:r>
              <w:t xml:space="preserve">Der Buchstabe „a“</w:t>
            </w:r>
          </w:p>
        </w:tc>
        <w:tc>
          <w:tcPr/>
          <w:p>
            <w:pPr>
              <w:pStyle w:val="Compact"/>
              <w:jc w:val="left"/>
            </w:pPr>
            <w:r>
              <w:t xml:space="preserve">ASCII oder Unicode</w:t>
            </w:r>
          </w:p>
        </w:tc>
      </w:tr>
      <w:tr>
        <w:tc>
          <w:tcPr/>
          <w:p>
            <w:pPr>
              <w:pStyle w:val="Compact"/>
              <w:jc w:val="left"/>
            </w:pPr>
            <w:r>
              <w:rPr>
                <w:rStyle w:val="VerbatimChar"/>
              </w:rPr>
              <w:t xml:space="preserve">a</w:t>
            </w:r>
          </w:p>
        </w:tc>
        <w:tc>
          <w:tcPr/>
          <w:p>
            <w:pPr>
              <w:pStyle w:val="Compact"/>
              <w:jc w:val="left"/>
            </w:pPr>
            <w:r>
              <w:t xml:space="preserve">Unterfeld für Haupttitel</w:t>
            </w:r>
          </w:p>
        </w:tc>
        <w:tc>
          <w:tcPr/>
          <w:p>
            <w:pPr>
              <w:pStyle w:val="Compact"/>
              <w:jc w:val="left"/>
            </w:pPr>
            <w:r>
              <w:t xml:space="preserve">Feld</w:t>
            </w:r>
            <w:r>
              <w:t xml:space="preserve"> </w:t>
            </w:r>
            <w:r>
              <w:rPr>
                <w:rStyle w:val="VerbatimChar"/>
              </w:rPr>
              <w:t xml:space="preserve">021A</w:t>
            </w:r>
            <w:r>
              <w:t xml:space="preserve"> </w:t>
            </w:r>
            <w:r>
              <w:t xml:space="preserve">im PICA+ K10plus-Format</w:t>
            </w:r>
          </w:p>
        </w:tc>
      </w:tr>
      <w:tr>
        <w:tc>
          <w:tcPr/>
          <w:p>
            <w:pPr>
              <w:pStyle w:val="Compact"/>
              <w:jc w:val="left"/>
            </w:pPr>
            <w:r>
              <w:rPr>
                <w:rStyle w:val="VerbatimChar"/>
              </w:rPr>
              <w:t xml:space="preserve">a</w:t>
            </w:r>
          </w:p>
        </w:tc>
        <w:tc>
          <w:tcPr/>
          <w:p>
            <w:pPr>
              <w:pStyle w:val="Compact"/>
              <w:jc w:val="left"/>
            </w:pPr>
            <w:r>
              <w:t xml:space="preserve">Unterfeld für Umfangsangabe</w:t>
            </w:r>
          </w:p>
        </w:tc>
        <w:tc>
          <w:tcPr/>
          <w:p>
            <w:pPr>
              <w:pStyle w:val="Compact"/>
              <w:jc w:val="left"/>
            </w:pPr>
            <w:r>
              <w:t xml:space="preserve">Feld</w:t>
            </w:r>
            <w:r>
              <w:t xml:space="preserve"> </w:t>
            </w:r>
            <w:r>
              <w:rPr>
                <w:rStyle w:val="VerbatimChar"/>
              </w:rPr>
              <w:t xml:space="preserve">300</w:t>
            </w:r>
            <w:r>
              <w:t xml:space="preserve"> </w:t>
            </w:r>
            <w:r>
              <w:t xml:space="preserve">im MARC21 Format</w:t>
            </w:r>
          </w:p>
        </w:tc>
      </w:tr>
    </w:tbl>
    <w:bookmarkEnd w:id="315"/>
    <w:p>
      <w:pPr>
        <w:pStyle w:val="BodyText"/>
      </w:pPr>
      <w:r>
        <w:t xml:space="preserve">Ein Großteil der</w:t>
      </w:r>
      <w:r>
        <w:t xml:space="preserve"> </w:t>
      </w:r>
      <w:hyperlink w:anchor="datenverarbeitung">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Cs/>
          <w:b/>
        </w:rPr>
        <w:t xml:space="preserve">Schemata</w:t>
      </w:r>
      <w:r>
        <w:t xml:space="preserve"> </w:t>
      </w:r>
      <w:r>
        <w:t xml:space="preserve">auf Ebene der Syntax</w:t>
      </w:r>
    </w:p>
    <w:p>
      <w:pPr>
        <w:numPr>
          <w:ilvl w:val="0"/>
          <w:numId w:val="1032"/>
        </w:numPr>
      </w:pPr>
      <w:r>
        <w:t xml:space="preserve">und</w:t>
      </w:r>
      <w:r>
        <w:t xml:space="preserve"> </w:t>
      </w:r>
      <w:r>
        <w:rPr>
          <w:bCs/>
          <w:b/>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bookmarkEnd w:id="316"/>
    <w:bookmarkStart w:id="321"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Cs/>
          <w:b/>
        </w:rPr>
        <w:t xml:space="preserve">Serialisierung</w:t>
      </w:r>
      <w:r>
        <w:t xml:space="preserve"> </w:t>
      </w:r>
      <w:r>
        <w:t xml:space="preserve">bezeichnet. Die meisten Datenformate haben nur eine</w:t>
      </w:r>
      <w:r>
        <w:t xml:space="preserve"> </w:t>
      </w:r>
      <w:r>
        <w:t xml:space="preserve">Serialisierung, so 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bookmarkStart w:id="317" w:name="tbl-xml"/>
    <w:p>
      <w:pPr>
        <w:pStyle w:val="TableCaption"/>
      </w:pPr>
      <w:r>
        <w:t xml:space="preserve">Tabelle 5.2: Einige Bestandteile des XML-Formats</w:t>
      </w:r>
    </w:p>
    <w:tbl>
      <w:tblPr>
        <w:tblStyle w:val="Table"/>
        <w:tblW w:type="auto" w:w="0"/>
        <w:tblLook w:firstRow="1" w:lastRow="0" w:firstColumn="0" w:lastColumn="0" w:noHBand="0" w:noVBand="0" w:val="0020"/>
        <w:jc w:val="start"/>
        <w:tblCaption w:val="Tabelle 5.2: Einige Bestandteile des XML-Formats"/>
      </w:tblPr>
      <w:tblGrid>
        <w:gridCol w:w="3960"/>
        <w:gridCol w:w="3960"/>
      </w:tblGrid>
      <w:tr>
        <w:trPr>
          <w:tblHeader w:val="true"/>
        </w:trPr>
        <w:tc>
          <w:tcPr/>
          <w:p>
            <w:pPr>
              <w:pStyle w:val="Compact"/>
              <w:jc w:val="left"/>
            </w:pPr>
            <w:r>
              <w:t xml:space="preserve">XML-Syntax</w:t>
            </w:r>
          </w:p>
        </w:tc>
        <w:tc>
          <w:tcPr/>
          <w:p>
            <w:pPr>
              <w:pStyle w:val="Compact"/>
              <w:jc w:val="left"/>
            </w:pPr>
            <w:r>
              <w:t xml:space="preserve">XML-Modell</w:t>
            </w:r>
          </w:p>
        </w:tc>
      </w:tr>
      <w:tr>
        <w:tc>
          <w:tcPr/>
          <w:p>
            <w:pPr>
              <w:pStyle w:val="Compact"/>
              <w:jc w:val="left"/>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pPr>
            <w:r>
              <w:t xml:space="preserve">XML-Element</w:t>
            </w:r>
          </w:p>
        </w:tc>
      </w:tr>
      <w:tr>
        <w:tc>
          <w:tcPr/>
          <w:p>
            <w:pPr>
              <w:pStyle w:val="Compact"/>
              <w:jc w:val="left"/>
            </w:pPr>
            <w:r>
              <w:rPr>
                <w:rStyle w:val="VerbatimChar"/>
              </w:rPr>
              <w:t xml:space="preserve">name="Inhalt"</w:t>
            </w:r>
          </w:p>
        </w:tc>
        <w:tc>
          <w:tcPr/>
          <w:p>
            <w:pPr>
              <w:pStyle w:val="Compact"/>
              <w:jc w:val="left"/>
            </w:pPr>
            <w:r>
              <w:t xml:space="preserve">XML-Attribut</w:t>
            </w:r>
          </w:p>
        </w:tc>
      </w:tr>
      <w:tr>
        <w:tc>
          <w:tcPr/>
          <w:p>
            <w:pPr>
              <w:pStyle w:val="Compact"/>
              <w:jc w:val="left"/>
            </w:pPr>
            <w:r>
              <w:rPr>
                <w:rStyle w:val="VerbatimChar"/>
              </w:rPr>
              <w:t xml:space="preserve">&lt;!-- ... --&gt;</w:t>
            </w:r>
          </w:p>
        </w:tc>
        <w:tc>
          <w:tcPr/>
          <w:p>
            <w:pPr>
              <w:pStyle w:val="Compact"/>
              <w:jc w:val="left"/>
            </w:pPr>
            <w:r>
              <w:t xml:space="preserve">Kommentar</w:t>
            </w:r>
          </w:p>
        </w:tc>
      </w:tr>
    </w:tbl>
    <w:bookmarkEnd w:id="317"/>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Cs/>
          <w:b/>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Cs/>
          <w:b/>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Cs/>
          <w:b/>
        </w:rPr>
        <w:t xml:space="preserve">Schemasprachen</w:t>
      </w:r>
      <w:r>
        <w:t xml:space="preserve"> </w:t>
      </w:r>
      <w:r>
        <w:t xml:space="preserve">wie XML Schema, JSON Schema und nicht zuletzt</w:t>
      </w:r>
      <w:r>
        <w:t xml:space="preserve"> </w:t>
      </w:r>
      <w:r>
        <w:rPr>
          <w:iCs/>
          <w:i/>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Cs/>
          <w:i/>
        </w:rPr>
        <w:t xml:space="preserve">XML Schema</w:t>
      </w:r>
      <w:r>
        <w:t xml:space="preserve"> </w:t>
      </w:r>
      <w:r>
        <w:t xml:space="preserve">für XML-Formate,</w:t>
      </w:r>
      <w:r>
        <w:t xml:space="preserve"> </w:t>
      </w:r>
      <w:r>
        <w:t xml:space="preserve">Avram</w:t>
      </w:r>
      <w:r>
        <w:t xml:space="preserve"> </w:t>
      </w:r>
      <w:r>
        <w:t xml:space="preserve">für</w:t>
      </w:r>
      <w:r>
        <w:t xml:space="preserve"> </w:t>
      </w:r>
      <w:r>
        <w:t xml:space="preserve">feldbasierte Formate, …).</w:t>
      </w:r>
    </w:p>
    <w:p>
      <w:pPr>
        <w:numPr>
          <w:ilvl w:val="0"/>
          <w:numId w:val="1034"/>
        </w:numPr>
      </w:pPr>
      <w:r>
        <w:rPr>
          <w:bCs/>
          <w:b/>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Cs/>
          <w:b/>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 viele</w:t>
      </w:r>
      <w:r>
        <w:t xml:space="preserve"> </w:t>
      </w:r>
      <w:r>
        <w:t xml:space="preserve">häufige Fehler bei der (Meta-)Datenverarbeitung zu vermeiden. Ein Beispiel</w:t>
      </w:r>
      <w:r>
        <w:t xml:space="preserve"> </w:t>
      </w:r>
      <w:r>
        <w:t xml:space="preserve">hierfür ist das</w:t>
      </w:r>
      <w:r>
        <w:t xml:space="preserve"> </w:t>
      </w:r>
      <w:r>
        <w:rPr>
          <w:iCs/>
          <w:i/>
        </w:rPr>
        <w:t xml:space="preserve">Resource Description Framework</w:t>
      </w:r>
      <w:r>
        <w:t xml:space="preserve"> </w:t>
      </w:r>
      <w:r>
        <w:t xml:space="preserve">(</w:t>
      </w:r>
      <w:r>
        <w:rPr>
          <w:iCs/>
          <w:i/>
        </w:rPr>
        <w:t xml:space="preserve">RDF</w:t>
      </w:r>
      <w:r>
        <w:t xml:space="preserve">) mit dazugehörigen</w:t>
      </w:r>
      <w:r>
        <w:t xml:space="preserve"> </w:t>
      </w:r>
      <w:r>
        <w:t xml:space="preserve">Schemasprachen (</w:t>
      </w:r>
      <w:r>
        <w:rPr>
          <w:iCs/>
          <w:i/>
        </w:rPr>
        <w:t xml:space="preserve">SHACL</w:t>
      </w:r>
      <w:r>
        <w:t xml:space="preserve">/</w:t>
      </w:r>
      <w:r>
        <w:rPr>
          <w:iCs/>
          <w:i/>
        </w:rPr>
        <w:t xml:space="preserve">ShEx</w:t>
      </w:r>
      <w:r>
        <w:t xml:space="preserve">), Abfragesprachen (</w:t>
      </w:r>
      <w:r>
        <w:rPr>
          <w:iCs/>
          <w:i/>
        </w:rPr>
        <w:t xml:space="preserve">SPARQL</w:t>
      </w:r>
      <w:r>
        <w:t xml:space="preserve">) und</w:t>
      </w:r>
      <w:r>
        <w:t xml:space="preserve"> </w:t>
      </w:r>
      <w:r>
        <w:t xml:space="preserve">Modellierungssprachen (</w:t>
      </w:r>
      <w:r>
        <w:rPr>
          <w:iCs/>
          <w:i/>
        </w:rPr>
        <w:t xml:space="preserve">RDFS</w:t>
      </w:r>
      <w:r>
        <w:t xml:space="preserve">/</w:t>
      </w:r>
      <w:r>
        <w:rPr>
          <w:iCs/>
          <w:i/>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18" name="Picture"/>
                  <a:graphic>
                    <a:graphicData uri="http://schemas.openxmlformats.org/drawingml/2006/picture">
                      <pic:pic>
                        <pic:nvPicPr>
                          <pic:cNvPr descr="/opt/quarto/share/formats/docx/tip.png" id="319"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Cs/>
                <w:b/>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320">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321"/>
    <w:bookmarkStart w:id="323" w:name="identifikatoren"/>
    <w:p>
      <w:pPr>
        <w:pStyle w:val="Heading3"/>
      </w:pPr>
      <w:r>
        <w:t xml:space="preserve">Identifikatoren</w:t>
      </w:r>
    </w:p>
    <w:p>
      <w:pPr>
        <w:pStyle w:val="FirstParagraph"/>
      </w:pPr>
      <w:r>
        <w:t xml:space="preserve">Ein wesentlicher Teil von Daten besteht aus Identifikatoren (IDs wie</w:t>
      </w:r>
      <w:r>
        <w:t xml:space="preserve"> </w:t>
      </w:r>
      <w:r>
        <w:t xml:space="preserve">Nummern, Codes…) zum Verweis auf externe Objekte oder an anderer Stelle</w:t>
      </w:r>
      <w:r>
        <w:t xml:space="preserve"> </w:t>
      </w:r>
      <w:r>
        <w:t xml:space="preserve">verwaltete Informationen. Identifikatoren ermöglichen die eindeutige</w:t>
      </w:r>
      <w:r>
        <w:t xml:space="preserve"> </w:t>
      </w:r>
      <w:r>
        <w:t xml:space="preserve">Referenzierung gleicher Dinge in unterschiedlichen Kontexten, so dass</w:t>
      </w:r>
      <w:r>
        <w:t xml:space="preserve"> </w:t>
      </w:r>
      <w:r>
        <w:t xml:space="preserve">Daten aus verschiedenen Quellen miteinander abgeglichen und kombiniert</w:t>
      </w:r>
      <w:r>
        <w:t xml:space="preserve"> </w:t>
      </w:r>
      <w:r>
        <w:t xml:space="preserve">werden können.</w:t>
      </w:r>
    </w:p>
    <w:p>
      <w:pPr>
        <w:pStyle w:val="BodyText"/>
      </w:pPr>
      <w:r>
        <w:t xml:space="preserve">Neben eher intern genutzten Datensatz-Identifikatoren (z.B. die</w:t>
      </w:r>
      <w:r>
        <w:t xml:space="preserve"> </w:t>
      </w:r>
      <w:r>
        <w:rPr>
          <w:iCs/>
          <w:i/>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bibliothekarischer Daten sind die nachfolgenden:</w:t>
      </w:r>
    </w:p>
    <w:p>
      <w:pPr>
        <w:numPr>
          <w:ilvl w:val="0"/>
          <w:numId w:val="1035"/>
        </w:numPr>
      </w:pPr>
      <w:r>
        <w:t xml:space="preserve">Die</w:t>
      </w:r>
      <w:r>
        <w:t xml:space="preserve"> </w:t>
      </w:r>
      <w:r>
        <w:rPr>
          <w:iCs/>
          <w:i/>
        </w:rPr>
        <w:t xml:space="preserve">International Standard Book Number</w:t>
      </w:r>
      <w:r>
        <w:t xml:space="preserve"> </w:t>
      </w:r>
      <w:r>
        <w:t xml:space="preserve">(</w:t>
      </w:r>
      <w:r>
        <w:rPr>
          <w:bCs/>
          <w:b/>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Cs/>
          <w:i/>
        </w:rPr>
        <w:t xml:space="preserve">International Standard Serial Number</w:t>
      </w:r>
      <w:r>
        <w:t xml:space="preserve"> </w:t>
      </w:r>
      <w:r>
        <w:t xml:space="preserve">(</w:t>
      </w:r>
      <w:r>
        <w:rPr>
          <w:bCs/>
          <w:b/>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Cs/>
          <w:i/>
        </w:rPr>
        <w:t xml:space="preserve">Digital Object Identifier</w:t>
      </w:r>
      <w:r>
        <w:t xml:space="preserve"> </w:t>
      </w:r>
      <w:r>
        <w:t xml:space="preserve">(</w:t>
      </w:r>
      <w:r>
        <w:rPr>
          <w:bCs/>
          <w:b/>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Cs/>
          <w:i/>
        </w:rPr>
        <w:t xml:space="preserve">International Standard Identifier for Libraries and Related</w:t>
      </w:r>
      <w:r>
        <w:rPr>
          <w:iCs/>
          <w:i/>
        </w:rPr>
        <w:t xml:space="preserve"> </w:t>
      </w:r>
      <w:r>
        <w:rPr>
          <w:iCs/>
          <w:i/>
        </w:rPr>
        <w:t xml:space="preserve">Organisations</w:t>
      </w:r>
      <w:r>
        <w:t xml:space="preserve"> </w:t>
      </w:r>
      <w:r>
        <w:t xml:space="preserve">(</w:t>
      </w:r>
      <w:r>
        <w:rPr>
          <w:bCs/>
          <w:b/>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Cs/>
          <w:i/>
        </w:rPr>
        <w:t xml:space="preserve">Open Researcher and Contributor ID</w:t>
      </w:r>
      <w:r>
        <w:t xml:space="preserve"> </w:t>
      </w:r>
      <w:r>
        <w:t xml:space="preserve">(</w:t>
      </w:r>
      <w:r>
        <w:rPr>
          <w:bCs/>
          <w:b/>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Cs/>
          <w:i/>
        </w:rPr>
        <w:t xml:space="preserve">Uniform Resource Locator</w:t>
      </w:r>
      <w:r>
        <w:t xml:space="preserve"> </w:t>
      </w:r>
      <w:r>
        <w:t xml:space="preserve">(</w:t>
      </w:r>
      <w:r>
        <w:rPr>
          <w:bCs/>
          <w:b/>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Cs/>
          <w:i/>
        </w:rPr>
        <w:t xml:space="preserve">Uniform Resource Identifier</w:t>
      </w:r>
      <w:r>
        <w:t xml:space="preserve"> </w:t>
      </w:r>
      <w:r>
        <w:t xml:space="preserve">(</w:t>
      </w:r>
      <w:r>
        <w:rPr>
          <w:bCs/>
          <w:b/>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Cs/>
          <w:i/>
        </w:rPr>
        <w:t xml:space="preserve">RDF</w:t>
      </w:r>
      <w:r>
        <w:t xml:space="preserve"> </w:t>
      </w:r>
      <w:r>
        <w:t xml:space="preserve">und Linked Open Data (</w:t>
      </w:r>
      <w:r>
        <w:rPr>
          <w:iCs/>
          <w:i/>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22">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Völlig dezentrale Identifikatoren gibt es zur Identifizierung von digitalen</w:t>
      </w:r>
      <w:r>
        <w:t xml:space="preserve"> </w:t>
      </w:r>
      <w:r>
        <w:t xml:space="preserve">Objekten nur in Form von Prüfsummen, die sich automatisch aus vorhandenen Daten</w:t>
      </w:r>
      <w:r>
        <w:t xml:space="preserve"> </w:t>
      </w:r>
      <w:r>
        <w:t xml:space="preserve">berechnen lassen (SHA-Summe, IPFS-Adresse, Prüfziffer…).</w:t>
      </w:r>
    </w:p>
    <w:bookmarkEnd w:id="323"/>
    <w:bookmarkStart w:id="325"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w:t>
      </w:r>
      <w:r>
        <w:t xml:space="preserve"> </w:t>
      </w:r>
      <w:r>
        <w:t xml:space="preserve">Gemüse-Vokabular festgelegt sein, dass immer „Karotte“ statt „Möhre“</w:t>
      </w:r>
      <w:r>
        <w:t xml:space="preserve"> </w:t>
      </w:r>
      <w:r>
        <w:t xml:space="preserve">verwendet werden muss. Wird jeder Eintrag mit einem künstlichen</w:t>
      </w:r>
      <w:r>
        <w:t xml:space="preserve"> </w:t>
      </w:r>
      <w:r>
        <w:t xml:space="preserve">Identifikator versehen, muss die Benennung selbst nicht eindeutig sein.</w:t>
      </w:r>
      <w:r>
        <w:t xml:space="preserve"> </w:t>
      </w:r>
      <w:r>
        <w:t xml:space="preserve">Existiert eine Datenbank zum Nachschlagen dieser IDs, so wird diese auch</w:t>
      </w:r>
      <w:r>
        <w:t xml:space="preserve"> </w:t>
      </w:r>
      <w:r>
        <w:t xml:space="preserve">als</w:t>
      </w:r>
      <w:r>
        <w:t xml:space="preserve"> </w:t>
      </w:r>
      <w:r>
        <w:rPr>
          <w:iCs/>
          <w:i/>
        </w:rPr>
        <w:t xml:space="preserve">Normdatei</w:t>
      </w:r>
      <w:r>
        <w:t xml:space="preserve"> </w:t>
      </w:r>
      <w:r>
        <w:t xml:space="preserve">bezeichnet. Ihre Datensätze dienen als</w:t>
      </w:r>
      <w:r>
        <w:t xml:space="preserve"> </w:t>
      </w:r>
      <w:r>
        <w:rPr>
          <w:iCs/>
          <w:i/>
        </w:rPr>
        <w:t xml:space="preserve">Normdaten</w:t>
      </w:r>
      <w:r>
        <w:t xml:space="preserve"> </w:t>
      </w:r>
      <w:r>
        <w:t xml:space="preserve">der</w:t>
      </w:r>
      <w:r>
        <w:t xml:space="preserve"> </w:t>
      </w:r>
      <w:r>
        <w:t xml:space="preserve">eindeutigen Identifizierung von Personen, Organisationen, geographischen</w:t>
      </w:r>
      <w:r>
        <w:t xml:space="preserve"> </w:t>
      </w:r>
      <w:r>
        <w:t xml:space="preserve">oder administrativen Einheiten, Themen oder anderen Entitäten an</w:t>
      </w:r>
      <w:r>
        <w:t xml:space="preserve"> </w:t>
      </w:r>
      <w:r>
        <w:t xml:space="preserve">verschiedenen Stellen. Ein Normdatensatz besteht mindestens aus einem</w:t>
      </w:r>
      <w:r>
        <w:t xml:space="preserve"> </w:t>
      </w:r>
      <w:r>
        <w:t xml:space="preserve">Identifikator und einer Vorzugsbenennung als primärer Name. Oft gibt es</w:t>
      </w:r>
      <w:r>
        <w:t xml:space="preserve"> </w:t>
      </w:r>
      <w:r>
        <w:t xml:space="preserve">weitere identifizierende Merkmale wie alternative Benennungen,</w:t>
      </w:r>
      <w:r>
        <w:t xml:space="preserve"> </w:t>
      </w:r>
      <w:r>
        <w:t xml:space="preserve">Lebensdaten von Personen, Ortsangaben u.Ä. sowie Verknüpfungen zwischen</w:t>
      </w:r>
      <w:r>
        <w:t xml:space="preserve"> </w:t>
      </w:r>
      <w:r>
        <w:t xml:space="preserve">verschiedenen Entitäten.</w:t>
      </w:r>
    </w:p>
    <w:p>
      <w:pPr>
        <w:pStyle w:val="BodyText"/>
      </w:pPr>
      <w:r>
        <w:t xml:space="preserve">Umfang und Komplexität von Normdateien reichen von einfachen Listen bis zu</w:t>
      </w:r>
      <w:r>
        <w:t xml:space="preserve"> </w:t>
      </w:r>
      <w:r>
        <w:t xml:space="preserve">komplexen</w:t>
      </w:r>
      <w:r>
        <w:t xml:space="preserve"> </w:t>
      </w:r>
      <w:hyperlink w:anchor="datenmodelle-und-rdf-formate">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Cs/>
          <w:i/>
        </w:rPr>
        <w:t xml:space="preserve">GND</w:t>
      </w:r>
      <w:r>
        <w:t xml:space="preserve">), in der neben Personen auch Körperschaften, Veranstaltungen,</w:t>
      </w:r>
      <w:r>
        <w:t xml:space="preserve"> </w:t>
      </w:r>
      <w:r>
        <w:t xml:space="preserve">Geografika, Werke und Sachschlagwörter miteinander vernetzt sind.</w:t>
      </w:r>
    </w:p>
    <w:p>
      <w:pPr>
        <w:pStyle w:val="BodyText"/>
      </w:pPr>
      <w:r>
        <w:t xml:space="preserve">Zur Anreicherung von Daten mit Normdaten mittels</w:t>
      </w:r>
      <w:r>
        <w:t xml:space="preserve"> </w:t>
      </w:r>
      <w:r>
        <w:rPr>
          <w:iCs/>
          <w:i/>
        </w:rPr>
        <w:t xml:space="preserve">Entity Recognition</w:t>
      </w:r>
      <w:r>
        <w:t xml:space="preserve"> </w:t>
      </w:r>
      <w:r>
        <w:t xml:space="preserve">(Erkennung von Entitäten in Daten) und</w:t>
      </w:r>
      <w:r>
        <w:t xml:space="preserve"> </w:t>
      </w:r>
      <w:r>
        <w:rPr>
          <w:iCs/>
          <w:i/>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Cs/>
          <w:i/>
        </w:rPr>
        <w:t xml:space="preserve">MARC 21 for</w:t>
      </w:r>
      <w:r>
        <w:rPr>
          <w:iCs/>
          <w:i/>
        </w:rPr>
        <w:t xml:space="preserve"> </w:t>
      </w:r>
      <w:r>
        <w:rPr>
          <w:iCs/>
          <w:i/>
        </w:rPr>
        <w:t xml:space="preserve">Authority Data</w:t>
      </w:r>
      <w:r>
        <w:t xml:space="preserve"> </w:t>
      </w:r>
      <w:r>
        <w:t xml:space="preserve">und</w:t>
      </w:r>
      <w:r>
        <w:t xml:space="preserve"> </w:t>
      </w:r>
      <w:r>
        <w:rPr>
          <w:iCs/>
          <w:i/>
        </w:rPr>
        <w:t xml:space="preserve">ISAAR (CPF)</w:t>
      </w:r>
      <w:r>
        <w:t xml:space="preserve">. Als gemeinsamer Nenner auch außerhalb des</w:t>
      </w:r>
      <w:r>
        <w:t xml:space="preserve"> </w:t>
      </w:r>
      <w:r>
        <w:t xml:space="preserve">Bibliotheksbereichs gilt das RDF-basierte</w:t>
      </w:r>
      <w:r>
        <w:t xml:space="preserve"> </w:t>
      </w:r>
      <w:r>
        <w:rPr>
          <w:iCs/>
          <w:i/>
        </w:rPr>
        <w:t xml:space="preserve">Simple Knowledge Organization</w:t>
      </w:r>
      <w:r>
        <w:rPr>
          <w:iCs/>
          <w:i/>
        </w:rPr>
        <w:t xml:space="preserve"> </w:t>
      </w:r>
      <w:r>
        <w:rPr>
          <w:iCs/>
          <w:i/>
        </w:rPr>
        <w:t xml:space="preserve">System</w:t>
      </w:r>
      <w:r>
        <w:t xml:space="preserve"> </w:t>
      </w:r>
      <w:r>
        <w:t xml:space="preserve">(</w:t>
      </w:r>
      <w:r>
        <w:rPr>
          <w:iCs/>
          <w:i/>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24">
        <w:r>
          <w:rPr>
            <w:rStyle w:val="Hyperlink"/>
            <w:iCs/>
            <w:i/>
          </w:rPr>
          <w:t xml:space="preserve">Basic Register of Thesauri, Ontologies &amp;</w:t>
        </w:r>
        <w:r>
          <w:rPr>
            <w:rStyle w:val="Hyperlink"/>
            <w:iCs/>
            <w:i/>
          </w:rPr>
          <w:t xml:space="preserve"> </w:t>
        </w:r>
        <w:r>
          <w:rPr>
            <w:rStyle w:val="Hyperlink"/>
            <w:iCs/>
            <w:i/>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25"/>
    <w:bookmarkEnd w:id="326"/>
    <w:bookmarkStart w:id="339"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Cs/>
          <w:i/>
        </w:rPr>
        <w:t xml:space="preserve">METS/MODS</w:t>
      </w:r>
      <w:r>
        <w:t xml:space="preserve">,</w:t>
      </w:r>
      <w:r>
        <w:t xml:space="preserve"> </w:t>
      </w:r>
      <w:r>
        <w:rPr>
          <w:iCs/>
          <w:i/>
        </w:rPr>
        <w:t xml:space="preserve">LIDO</w:t>
      </w:r>
      <w:r>
        <w:t xml:space="preserve">,</w:t>
      </w:r>
      <w:r>
        <w:t xml:space="preserve"> </w:t>
      </w:r>
      <w:r>
        <w:rPr>
          <w:iCs/>
          <w:i/>
        </w:rPr>
        <w:t xml:space="preserve">CDWA</w:t>
      </w:r>
      <w:r>
        <w:t xml:space="preserve">,</w:t>
      </w:r>
      <w:r>
        <w:t xml:space="preserve"> </w:t>
      </w:r>
      <w:r>
        <w:rPr>
          <w:iCs/>
          <w:i/>
        </w:rPr>
        <w:t xml:space="preserve">EN 15907</w:t>
      </w:r>
      <w:r>
        <w:t xml:space="preserve">,</w:t>
      </w:r>
      <w:r>
        <w:t xml:space="preserve"> </w:t>
      </w:r>
      <w:r>
        <w:rPr>
          <w:iCs/>
          <w:i/>
        </w:rPr>
        <w:t xml:space="preserve">EAD</w:t>
      </w:r>
      <w:r>
        <w:t xml:space="preserve">, …, siehe Kapitel</w:t>
      </w:r>
      <w:r>
        <w:t xml:space="preserve"> </w:t>
      </w:r>
      <w:hyperlink w:anchor="digitalisierung">
        <w:r>
          <w:rPr>
            <w:rStyle w:val="Hyperlink"/>
          </w:rPr>
          <w:t xml:space="preserve">Digitalisierung</w:t>
        </w:r>
      </w:hyperlink>
      <w:r>
        <w:t xml:space="preserve">) und für</w:t>
      </w:r>
      <w:r>
        <w:t xml:space="preserve"> </w:t>
      </w:r>
      <w:r>
        <w:t xml:space="preserve">Forschungsdaten (DataCite, siehe Kapitel</w:t>
      </w:r>
      <w:r>
        <w:t xml:space="preserve"> </w:t>
      </w:r>
      <w:hyperlink w:anchor="forschungsnahe-dienste">
        <w:r>
          <w:rPr>
            <w:rStyle w:val="Hyperlink"/>
          </w:rPr>
          <w:t xml:space="preserve">Forschungsnahe Dienste</w:t>
        </w:r>
      </w:hyperlink>
      <w:r>
        <w:t xml:space="preserve">) gibt es</w:t>
      </w:r>
      <w:r>
        <w:t xml:space="preserve"> </w:t>
      </w:r>
      <w:r>
        <w:t xml:space="preserve">darüber hinaus spezielle Formate.</w:t>
      </w:r>
    </w:p>
    <w:bookmarkStart w:id="327"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7"/>
        </w:numPr>
      </w:pPr>
      <w:r>
        <w:rPr>
          <w:bCs/>
          <w:b/>
        </w:rPr>
        <w:t xml:space="preserve">Deskriptive</w:t>
      </w:r>
      <w:r>
        <w:t xml:space="preserve"> </w:t>
      </w:r>
      <w:r>
        <w:t xml:space="preserve">(=beschreibende)</w:t>
      </w:r>
      <w:r>
        <w:t xml:space="preserve"> </w:t>
      </w:r>
      <w:r>
        <w:rPr>
          <w:bCs/>
          <w:b/>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Cs/>
          <w:b/>
        </w:rPr>
        <w:t xml:space="preserve">Administrative</w:t>
      </w:r>
      <w:r>
        <w:t xml:space="preserve"> </w:t>
      </w:r>
      <w:r>
        <w:t xml:space="preserve">(=Verwaltungs-)</w:t>
      </w:r>
      <w:r>
        <w:t xml:space="preserve"> </w:t>
      </w:r>
      <w:r>
        <w:rPr>
          <w:bCs/>
          <w:b/>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Cs/>
          <w:b/>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Cs/>
          <w:b/>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27"/>
    <w:bookmarkStart w:id="328" w:name="Xf130d2eeff4b752ac7e088c9efdbe6c73b8089c"/>
    <w:p>
      <w:pPr>
        <w:pStyle w:val="Heading3"/>
      </w:pPr>
      <w:r>
        <w:t xml:space="preserve">Feldbasierte bibliothekarische Metadatenformate</w:t>
      </w:r>
    </w:p>
    <w:p>
      <w:pPr>
        <w:pStyle w:val="FirstParagraph"/>
      </w:pPr>
      <w:r>
        <w:rPr>
          <w:bCs/>
          <w:b/>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bibliographische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BodyText"/>
      </w:pPr>
      <w:r>
        <w:rPr>
          <w:bCs/>
          <w:b/>
        </w:rPr>
        <w:t xml:space="preserve">PICA</w:t>
      </w:r>
      <w:r>
        <w:t xml:space="preserve"> </w:t>
      </w:r>
      <w:r>
        <w:t xml:space="preserve">ist das von MARC inspirierte Datenformat der Katalogisierungssysteme</w:t>
      </w:r>
      <w:r>
        <w:t xml:space="preserve"> </w:t>
      </w:r>
      <w:r>
        <w:t xml:space="preserve">CBS und LBS</w:t>
      </w:r>
      <w:r>
        <w:t xml:space="preserve"> </w:t>
      </w:r>
      <w:r>
        <w:t xml:space="preserve">(Voß 2022)</w:t>
      </w:r>
      <w:r>
        <w:t xml:space="preserve">. Das wichtigste Anwendungsprofil ist das</w:t>
      </w:r>
      <w:r>
        <w:t xml:space="preserve"> </w:t>
      </w:r>
      <w:r>
        <w:t xml:space="preserve">K10plus-Format des BSZ/GBV.</w:t>
      </w:r>
    </w:p>
    <w:p>
      <w:pPr>
        <w:pStyle w:val="BodyText"/>
      </w:pPr>
      <w:r>
        <w:rPr>
          <w:bCs/>
          <w:b/>
        </w:rPr>
        <w:t xml:space="preserve">MAB</w:t>
      </w:r>
      <w:r>
        <w:t xml:space="preserve"> </w:t>
      </w:r>
      <w:r>
        <w:t xml:space="preserve">und</w:t>
      </w:r>
      <w:r>
        <w:t xml:space="preserve"> </w:t>
      </w:r>
      <w:r>
        <w:rPr>
          <w:bCs/>
          <w:b/>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28"/>
    <w:bookmarkStart w:id="330" w:name="xml-basierte-datenformate"/>
    <w:p>
      <w:pPr>
        <w:pStyle w:val="Heading3"/>
      </w:pPr>
      <w:r>
        <w:t xml:space="preserve">XML-basierte Datenformate</w:t>
      </w:r>
    </w:p>
    <w:p>
      <w:pPr>
        <w:numPr>
          <w:ilvl w:val="0"/>
          <w:numId w:val="1038"/>
        </w:numPr>
      </w:pPr>
      <w:r>
        <w:rPr>
          <w:bCs/>
          <w:b/>
        </w:rPr>
        <w:t xml:space="preserve">METS</w:t>
      </w:r>
      <w:r>
        <w:t xml:space="preserve"> </w:t>
      </w:r>
      <w:r>
        <w:t xml:space="preserve">und</w:t>
      </w:r>
      <w:r>
        <w:t xml:space="preserve"> </w:t>
      </w:r>
      <w:r>
        <w:rPr>
          <w:bCs/>
          <w:b/>
        </w:rPr>
        <w:t xml:space="preserve">MODS</w:t>
      </w:r>
      <w:r>
        <w:t xml:space="preserve"> </w:t>
      </w:r>
      <w:r>
        <w:t xml:space="preserve">sind zwei zusammen im Bereich</w:t>
      </w:r>
      <w:r>
        <w:t xml:space="preserve"> </w:t>
      </w:r>
      <w:hyperlink w:anchor="digitalisierung">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numPr>
          <w:ilvl w:val="0"/>
          <w:numId w:val="1038"/>
        </w:numPr>
      </w:pPr>
      <w:hyperlink r:id="rId329">
        <w:r>
          <w:rPr>
            <w:rStyle w:val="Hyperlink"/>
            <w:iCs/>
            <w:i/>
          </w:rPr>
          <w:t xml:space="preserve">Encoded Archival Description</w:t>
        </w:r>
      </w:hyperlink>
      <w:r>
        <w:t xml:space="preserve"> </w:t>
      </w:r>
      <w:r>
        <w:t xml:space="preserve">(</w:t>
      </w:r>
      <w:r>
        <w:rPr>
          <w:bCs/>
          <w:b/>
        </w:rPr>
        <w:t xml:space="preserve">EAD</w:t>
      </w:r>
      <w:r>
        <w:t xml:space="preserve">) ist der zentrale dokumentarische XML-Standard zur Beschreibung von archivischen Findmitteln.</w:t>
      </w:r>
    </w:p>
    <w:p>
      <w:pPr>
        <w:numPr>
          <w:ilvl w:val="0"/>
          <w:numId w:val="1038"/>
        </w:numPr>
      </w:pPr>
      <w:r>
        <w:rPr>
          <w:bCs/>
          <w:b/>
        </w:rPr>
        <w:t xml:space="preserve">LIDO</w:t>
      </w:r>
      <w:r>
        <w:t xml:space="preserve"> </w:t>
      </w:r>
      <w:r>
        <w:t xml:space="preserve">ist ein etabliertes Austauschformat für den Museumsbereich.</w:t>
      </w:r>
    </w:p>
    <w:p>
      <w:pPr>
        <w:numPr>
          <w:ilvl w:val="0"/>
          <w:numId w:val="1038"/>
        </w:numPr>
      </w:pPr>
      <w:r>
        <w:rPr>
          <w:bCs/>
          <w:b/>
        </w:rPr>
        <w:t xml:space="preserve">DataCite</w:t>
      </w:r>
      <w:r>
        <w:t xml:space="preserve"> </w:t>
      </w:r>
      <w:r>
        <w:t xml:space="preserve">ist ein bibliographisches Datenformat insbesondere zur Beschreibung von Forschungsdaten</w:t>
      </w:r>
      <w:r>
        <w:t xml:space="preserve"> </w:t>
      </w:r>
      <w:r>
        <w:t xml:space="preserve">(siehe Kapitel</w:t>
      </w:r>
      <w:r>
        <w:t xml:space="preserve"> </w:t>
      </w:r>
      <w:hyperlink w:anchor="forschungsnahe-dienste">
        <w:r>
          <w:rPr>
            <w:rStyle w:val="Hyperlink"/>
          </w:rPr>
          <w:t xml:space="preserve">Forschungsnahe Dienste</w:t>
        </w:r>
      </w:hyperlink>
      <w:r>
        <w:t xml:space="preserve">).</w:t>
      </w:r>
    </w:p>
    <w:bookmarkEnd w:id="330"/>
    <w:bookmarkStart w:id="337" w:name="datenmodelle-und-rdf-formate"/>
    <w:p>
      <w:pPr>
        <w:pStyle w:val="Heading3"/>
      </w:pPr>
      <w:r>
        <w:t xml:space="preserve">Datenmodelle und RDF-Formate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31" name="Picture"/>
                  <a:graphic>
                    <a:graphicData uri="http://schemas.openxmlformats.org/drawingml/2006/picture">
                      <pic:pic>
                        <pic:nvPicPr>
                          <pic:cNvPr descr="/opt/quarto/share/formats/docx/important.png" id="33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Cs/>
                <w:b/>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als Linked Data bis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ein Geldinstitut gemeint?) sondern auch</w:t>
            </w:r>
            <w:r>
              <w:t xml:space="preserve"> </w:t>
            </w:r>
            <w:r>
              <w:t xml:space="preserve">um Eigenschaften und Beziehungen (Beispiel: mögliche Größe, Material und Ort</w:t>
            </w:r>
            <w:r>
              <w:t xml:space="preserve"> </w:t>
            </w:r>
            <w:r>
              <w:t xml:space="preserve">von Bänken).</w:t>
            </w:r>
            <w:r>
              <w:t xml:space="preserve"> </w:t>
            </w:r>
            <w:r>
              <w:rPr>
                <w:bCs/>
                <w:b/>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Cs/>
          <w:b/>
        </w:rPr>
        <w:t xml:space="preserve">Dublin Core</w:t>
      </w:r>
      <w:r>
        <w:t xml:space="preserve"> </w:t>
      </w:r>
      <w:r>
        <w:t xml:space="preserve">bzw. das Dublin Core Metadata Element Set (</w:t>
      </w:r>
      <w:r>
        <w:rPr>
          <w:bCs/>
          <w:b/>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Cs/>
          <w:i/>
        </w:rPr>
        <w:t xml:space="preserve">Functional Requirements for Bibliographic Records</w:t>
      </w:r>
      <w:r>
        <w:t xml:space="preserve"> </w:t>
      </w:r>
      <w:r>
        <w:t xml:space="preserve">(</w:t>
      </w:r>
      <w:r>
        <w:rPr>
          <w:bCs/>
          <w:b/>
        </w:rPr>
        <w:t xml:space="preserve">FRBR</w:t>
      </w:r>
      <w:r>
        <w:t xml:space="preserve">) sind</w:t>
      </w:r>
      <w:r>
        <w:t xml:space="preserve"> </w:t>
      </w:r>
      <w:r>
        <w:t xml:space="preserve">ein sehr abstraktes Metadatenmodell. Sie beinhalten insbesondere eine</w:t>
      </w:r>
      <w:r>
        <w:t xml:space="preserve"> </w:t>
      </w:r>
      <w:r>
        <w:t xml:space="preserve">Einteilung von bibliographischen Entitäten in die Beschreibungsebenen</w:t>
      </w:r>
      <w:r>
        <w:t xml:space="preserve"> </w:t>
      </w:r>
      <w:r>
        <w:t xml:space="preserve">„work“, „expression“, „manifestation“ und „item“.</w:t>
      </w:r>
    </w:p>
    <w:p>
      <w:pPr>
        <w:pStyle w:val="BodyText"/>
      </w:pPr>
      <w:r>
        <w:t xml:space="preserve">Die</w:t>
      </w:r>
      <w:r>
        <w:t xml:space="preserve"> </w:t>
      </w:r>
      <w:r>
        <w:rPr>
          <w:bCs/>
          <w:b/>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 (siehe</w:t>
      </w:r>
      <w:r>
        <w:t xml:space="preserve"> </w:t>
      </w:r>
      <w:hyperlink w:anchor="fig-bibframe">
        <w:r>
          <w:rPr>
            <w:rStyle w:val="Hyperlink"/>
          </w:rPr>
          <w:t xml:space="preserve">Abbildung 5.1</w:t>
        </w:r>
      </w:hyperlink>
      <w:r>
        <w:t xml:space="preserve">).</w:t>
      </w:r>
    </w:p>
    <w:p>
      <w:pPr>
        <w:pStyle w:val="BodyText"/>
      </w:pPr>
      <w:r>
        <w:rPr>
          <w:bCs/>
          <w:b/>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ook w:firstRow="0" w:lastRow="0" w:firstColumn="0" w:lastColumn="0" w:noHBand="0" w:noVBand="0" w:val="0000"/>
        <w:jc w:val="start"/>
      </w:tblPr>
      <w:tblGrid>
        <w:gridCol w:w="7920"/>
      </w:tblGrid>
      <w:tr>
        <w:tc>
          <w:tcPr/>
          <w:bookmarkStart w:id="336" w:name="fig-bibframe"/>
          <w:p>
            <w:pPr>
              <w:jc w:val="center"/>
            </w:pPr>
            <w:r>
              <w:drawing>
                <wp:inline>
                  <wp:extent cx="5334000" cy="6651811"/>
                  <wp:effectExtent b="0" l="0" r="0" t="0"/>
                  <wp:docPr descr="" title="" id="334" name="Picture"/>
                  <a:graphic>
                    <a:graphicData uri="http://schemas.openxmlformats.org/drawingml/2006/picture">
                      <pic:pic>
                        <pic:nvPicPr>
                          <pic:cNvPr descr="media/bibframe2-model.jpg" id="335" name="Picture"/>
                          <pic:cNvPicPr>
                            <a:picLocks noChangeArrowheads="1" noChangeAspect="1"/>
                          </pic:cNvPicPr>
                        </pic:nvPicPr>
                        <pic:blipFill>
                          <a:blip r:embed="rId333"/>
                          <a:stretch>
                            <a:fillRect/>
                          </a:stretch>
                        </pic:blipFill>
                        <pic:spPr bwMode="auto">
                          <a:xfrm>
                            <a:off x="0" y="0"/>
                            <a:ext cx="5334000" cy="665181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Hauptbestandteile des Datenmodell BIBFRAME</w:t>
            </w:r>
          </w:p>
          <w:bookmarkEnd w:id="336"/>
        </w:tc>
      </w:tr>
    </w:tbl>
    <w:bookmarkEnd w:id="337"/>
    <w:bookmarkStart w:id="338" w:name="verlagsdaten-und-literaturangaben"/>
    <w:p>
      <w:pPr>
        <w:pStyle w:val="Heading3"/>
      </w:pPr>
      <w:r>
        <w:t xml:space="preserve">Verlagsdaten und Literaturangaben</w:t>
      </w:r>
    </w:p>
    <w:p>
      <w:pPr>
        <w:pStyle w:val="FirstParagraph"/>
      </w:pPr>
      <w:r>
        <w:t xml:space="preserve">Die Formate</w:t>
      </w:r>
      <w:r>
        <w:t xml:space="preserve"> </w:t>
      </w:r>
      <w:r>
        <w:rPr>
          <w:iCs/>
          <w:i/>
        </w:rPr>
        <w:t xml:space="preserve">ONIX</w:t>
      </w:r>
      <w:r>
        <w:t xml:space="preserve">,</w:t>
      </w:r>
      <w:r>
        <w:t xml:space="preserve"> </w:t>
      </w:r>
      <w:r>
        <w:rPr>
          <w:iCs/>
          <w:i/>
        </w:rPr>
        <w:t xml:space="preserve">JATS</w:t>
      </w:r>
      <w:r>
        <w:t xml:space="preserve">,</w:t>
      </w:r>
      <w:r>
        <w:t xml:space="preserve"> </w:t>
      </w:r>
      <w:r>
        <w:rPr>
          <w:iCs/>
          <w:i/>
        </w:rPr>
        <w:t xml:space="preserve">BITS</w:t>
      </w:r>
      <w:r>
        <w:t xml:space="preserve"> </w:t>
      </w:r>
      <w:r>
        <w:t xml:space="preserve">und</w:t>
      </w:r>
      <w:r>
        <w:t xml:space="preserve"> </w:t>
      </w:r>
      <w:r>
        <w:rPr>
          <w:iCs/>
          <w:i/>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Cs/>
          <w:i/>
        </w:rPr>
        <w:t xml:space="preserve">BibTeX</w:t>
      </w:r>
      <w:r>
        <w:t xml:space="preserve">,</w:t>
      </w:r>
      <w:r>
        <w:t xml:space="preserve"> </w:t>
      </w:r>
      <w:r>
        <w:rPr>
          <w:iCs/>
          <w:i/>
        </w:rPr>
        <w:t xml:space="preserve">RIS</w:t>
      </w:r>
      <w:r>
        <w:t xml:space="preserve">,</w:t>
      </w:r>
      <w:r>
        <w:t xml:space="preserve"> </w:t>
      </w:r>
      <w:r>
        <w:rPr>
          <w:iCs/>
          <w:i/>
        </w:rPr>
        <w:t xml:space="preserve">Endnote</w:t>
      </w:r>
      <w:r>
        <w:t xml:space="preserve">,</w:t>
      </w:r>
      <w:r>
        <w:t xml:space="preserve"> </w:t>
      </w:r>
      <w:r>
        <w:rPr>
          <w:iCs/>
          <w:i/>
        </w:rPr>
        <w:t xml:space="preserve">CSL-JSON</w:t>
      </w:r>
      <w:r>
        <w:t xml:space="preserve">…) werden dagegen zum Export von Katalogdaten bereitgestellt.</w:t>
      </w:r>
      <w:r>
        <w:t xml:space="preserve"> </w:t>
      </w:r>
      <w:r>
        <w:t xml:space="preserve">Zitationsregeln für Literaturangaben und Ansetzungsregeln von</w:t>
      </w:r>
      <w:r>
        <w:t xml:space="preserve"> </w:t>
      </w:r>
      <w:r>
        <w:rPr>
          <w:iCs/>
          <w:i/>
        </w:rPr>
        <w:t xml:space="preserve">ISBD</w:t>
      </w:r>
      <w:r>
        <w:t xml:space="preserve"> </w:t>
      </w:r>
      <w:r>
        <w:t xml:space="preserve">sind dagegen für den Datenaustausch eher unbrauchbar. Learning Object</w:t>
      </w:r>
      <w:r>
        <w:t xml:space="preserve"> </w:t>
      </w:r>
      <w:r>
        <w:t xml:space="preserve">Metadata (</w:t>
      </w:r>
      <w:r>
        <w:rPr>
          <w:iCs/>
          <w:i/>
        </w:rPr>
        <w:t xml:space="preserve">LOM</w:t>
      </w:r>
      <w:r>
        <w:t xml:space="preserve">) dient in verschiedenen lokalen Anpassungen der</w:t>
      </w:r>
      <w:r>
        <w:t xml:space="preserve"> </w:t>
      </w:r>
      <w:r>
        <w:t xml:space="preserve">Beschreibung von Lerneinheiten.</w:t>
      </w:r>
    </w:p>
    <w:bookmarkEnd w:id="338"/>
    <w:bookmarkEnd w:id="339"/>
    <w:bookmarkStart w:id="365" w:name="Xc0d2b380f537523ab05a0d07c2c628226492086"/>
    <w:p>
      <w:pPr>
        <w:pStyle w:val="Heading2"/>
      </w:pPr>
      <w:r>
        <w:t xml:space="preserve">Datenverarbeitungsprozess in Bibliotheken</w:t>
      </w:r>
    </w:p>
    <w:bookmarkStart w:id="342"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Cs/>
          <w:b/>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Cs/>
          <w:i/>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Cs/>
          <w:i/>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Cs/>
          <w:i/>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Cs/>
          <w:i/>
        </w:rPr>
        <w:t xml:space="preserve">RAK</w:t>
      </w:r>
      <w:r>
        <w:t xml:space="preserve"> </w:t>
      </w:r>
      <w:r>
        <w:t xml:space="preserve">auf</w:t>
      </w:r>
      <w:r>
        <w:t xml:space="preserve"> </w:t>
      </w:r>
      <w:r>
        <w:rPr>
          <w:iCs/>
          <w:i/>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Bibliographie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Cs/>
          <w:i/>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0" name="Picture"/>
                  <a:graphic>
                    <a:graphicData uri="http://schemas.openxmlformats.org/drawingml/2006/picture">
                      <pic:pic>
                        <pic:nvPicPr>
                          <pic:cNvPr descr="/opt/quarto/share/formats/docx/tip.png" id="341"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Cs/>
                <w:i/>
              </w:rPr>
              <w:t xml:space="preserve">Grundlagen der Informationswissenschaft</w:t>
            </w:r>
            <w:r>
              <w:t xml:space="preserve"> </w:t>
            </w:r>
            <w:r>
              <w:t xml:space="preserve">(2023)</w:t>
            </w:r>
            <w:r>
              <w:t xml:space="preserve">,</w:t>
            </w:r>
            <w:r>
              <w:t xml:space="preserve"> </w:t>
            </w:r>
            <w:r>
              <w:rPr>
                <w:iCs/>
                <w:i/>
              </w:rPr>
              <w:t xml:space="preserve">Teil B</w:t>
            </w:r>
            <w:r>
              <w:t xml:space="preserve">.</w:t>
            </w:r>
          </w:p>
        </w:tc>
      </w:tr>
    </w:tbl>
    <w:bookmarkEnd w:id="342"/>
    <w:bookmarkStart w:id="351"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Cs/>
          <w:b/>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beschrieben.</w:t>
      </w:r>
      <w:r>
        <w:t xml:space="preserve"> </w:t>
      </w:r>
      <w:hyperlink w:anchor="fig-etl">
        <w:r>
          <w:rPr>
            <w:rStyle w:val="Hyperlink"/>
          </w:rPr>
          <w:t xml:space="preserve">Abbildung 5.2</w:t>
        </w:r>
      </w:hyperlink>
      <w:r>
        <w:t xml:space="preserve"> </w:t>
      </w:r>
      <w:r>
        <w:t xml:space="preserve">illustriert den generellen ETL-Prozess</w:t>
      </w:r>
      <w:r>
        <w:t xml:space="preserve"> </w:t>
      </w:r>
      <w:r>
        <w:t xml:space="preserve">mit einigen exemplarischen Arbeitsschritten.</w:t>
      </w:r>
    </w:p>
    <w:tbl>
      <w:tblPr>
        <w:tblStyle w:val="Table"/>
        <w:tblW w:type="pct" w:w="5000"/>
        <w:tblLook w:firstRow="0" w:lastRow="0" w:firstColumn="0" w:lastColumn="0" w:noHBand="0" w:noVBand="0" w:val="0000"/>
        <w:jc w:val="start"/>
      </w:tblPr>
      <w:tblGrid>
        <w:gridCol w:w="7920"/>
      </w:tblGrid>
      <w:tr>
        <w:tc>
          <w:tcPr/>
          <w:bookmarkStart w:id="346" w:name="fig-etl"/>
          <w:p>
            <w:pPr>
              <w:jc w:val="center"/>
            </w:pPr>
            <w:r>
              <w:drawing>
                <wp:inline>
                  <wp:extent cx="3201929" cy="1510747"/>
                  <wp:effectExtent b="0" l="0" r="0" t="0"/>
                  <wp:docPr descr="" title="" id="344" name="Picture"/>
                  <a:graphic>
                    <a:graphicData uri="http://schemas.openxmlformats.org/drawingml/2006/picture">
                      <pic:pic>
                        <pic:nvPicPr>
                          <pic:cNvPr descr="media/etl-prozess.png" id="345" name="Picture"/>
                          <pic:cNvPicPr>
                            <a:picLocks noChangeArrowheads="1" noChangeAspect="1"/>
                          </pic:cNvPicPr>
                        </pic:nvPicPr>
                        <pic:blipFill>
                          <a:blip r:embed="rId343"/>
                          <a:stretch>
                            <a:fillRect/>
                          </a:stretch>
                        </pic:blipFill>
                        <pic:spPr bwMode="auto">
                          <a:xfrm>
                            <a:off x="0" y="0"/>
                            <a:ext cx="3201929" cy="151074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Beispiel eines ETL-Prozess</w:t>
            </w:r>
          </w:p>
          <w:bookmarkEnd w:id="346"/>
        </w:tc>
      </w:tr>
    </w:tbl>
    <w:bookmarkStart w:id="347" w:name="extraktion"/>
    <w:p>
      <w:pPr>
        <w:pStyle w:val="Heading4"/>
      </w:pPr>
      <w:r>
        <w:t xml:space="preserve">Extraktion</w:t>
      </w:r>
    </w:p>
    <w:p>
      <w:pPr>
        <w:pStyle w:val="FirstParagraph"/>
      </w:pPr>
      <w:r>
        <w:t xml:space="preserve">Ziel der</w:t>
      </w:r>
      <w:r>
        <w:t xml:space="preserve"> </w:t>
      </w:r>
      <w:r>
        <w:rPr>
          <w:bCs/>
          <w:b/>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Cs/>
          <w:b/>
        </w:rPr>
        <w:t xml:space="preserve">Harvesting</w:t>
      </w:r>
      <w:r>
        <w:t xml:space="preserve">,</w:t>
      </w:r>
      <w:r>
        <w:t xml:space="preserve"> </w:t>
      </w:r>
      <w:r>
        <w:t xml:space="preserve">welcher automatisiert oder manuell gestartet werden kann. Der Aufwand</w:t>
      </w:r>
      <w:r>
        <w:t xml:space="preserve"> </w:t>
      </w:r>
      <w:r>
        <w:t xml:space="preserve">und die Qualität des Harvesting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oder eher unstrukturierte Quellen wie Websites, die zunächst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9"/>
        </w:numPr>
      </w:pPr>
      <w:r>
        <w:rPr>
          <w:bCs/>
          <w:b/>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9"/>
        </w:numPr>
      </w:pPr>
      <w:r>
        <w:rPr>
          <w:bCs/>
          <w:b/>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9"/>
        </w:numPr>
      </w:pPr>
      <w:r>
        <w:rPr>
          <w:bCs/>
          <w:b/>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Cs/>
          <w:i/>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sogenannten Arbeitsbereich abgelegt und</w:t>
      </w:r>
      <w:r>
        <w:t xml:space="preserve"> </w:t>
      </w:r>
      <w:r>
        <w:t xml:space="preserve">dort im nächsten Prozessschritt aufbereitet.</w:t>
      </w:r>
    </w:p>
    <w:bookmarkEnd w:id="347"/>
    <w:bookmarkStart w:id="348"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Cs/>
          <w:b/>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Cs/>
          <w:i/>
        </w:rPr>
        <w:t xml:space="preserve">Schema</w:t>
      </w:r>
      <w:r>
        <w:t xml:space="preserve"> </w:t>
      </w:r>
      <w:r>
        <w:t xml:space="preserve">bezeichnet. Die Vereinheitlichung des Schemas (</w:t>
      </w:r>
      <w:r>
        <w:rPr>
          <w:iCs/>
          <w:i/>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Cs/>
          <w:i/>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40"/>
        </w:numPr>
      </w:pPr>
      <w:r>
        <w:t xml:space="preserve">Prüfung und</w:t>
      </w:r>
      <w:r>
        <w:t xml:space="preserve"> </w:t>
      </w:r>
      <w:r>
        <w:rPr>
          <w:bCs/>
          <w:b/>
        </w:rPr>
        <w:t xml:space="preserve">Vereinheitlichung</w:t>
      </w:r>
      <w:r>
        <w:t xml:space="preserve"> </w:t>
      </w:r>
      <w:r>
        <w:t xml:space="preserve">der Zeichencodierung auf normalisierten Unicode</w:t>
      </w:r>
    </w:p>
    <w:p>
      <w:pPr>
        <w:numPr>
          <w:ilvl w:val="0"/>
          <w:numId w:val="1040"/>
        </w:numPr>
      </w:pPr>
      <w:r>
        <w:t xml:space="preserve">formale</w:t>
      </w:r>
      <w:r>
        <w:t xml:space="preserve"> </w:t>
      </w:r>
      <w:r>
        <w:rPr>
          <w:bCs/>
          <w:b/>
        </w:rPr>
        <w:t xml:space="preserve">Anpassungen</w:t>
      </w:r>
      <w:r>
        <w:t xml:space="preserve"> </w:t>
      </w:r>
      <w:r>
        <w:t xml:space="preserve">von Daten wie die Vereinheitlichung von</w:t>
      </w:r>
      <w:r>
        <w:t xml:space="preserve"> </w:t>
      </w:r>
      <w:r>
        <w:t xml:space="preserve">Datumsformaten, Ländercodierungen etc.</w:t>
      </w:r>
    </w:p>
    <w:p>
      <w:pPr>
        <w:numPr>
          <w:ilvl w:val="0"/>
          <w:numId w:val="1040"/>
        </w:numPr>
      </w:pPr>
      <w:r>
        <w:t xml:space="preserve">Erkennung und Eliminierung von</w:t>
      </w:r>
      <w:r>
        <w:t xml:space="preserve"> </w:t>
      </w:r>
      <w:r>
        <w:rPr>
          <w:bCs/>
          <w:b/>
        </w:rPr>
        <w:t xml:space="preserve">Duplikaten</w:t>
      </w:r>
    </w:p>
    <w:p>
      <w:pPr>
        <w:numPr>
          <w:ilvl w:val="0"/>
          <w:numId w:val="1040"/>
        </w:numPr>
      </w:pPr>
      <w:r>
        <w:t xml:space="preserve">Abgleich, Vereinheitlichung und</w:t>
      </w:r>
      <w:r>
        <w:t xml:space="preserve"> </w:t>
      </w:r>
      <w:r>
        <w:rPr>
          <w:bCs/>
          <w:b/>
        </w:rPr>
        <w:t xml:space="preserve">Konsistenzprüfung</w:t>
      </w:r>
      <w:r>
        <w:t xml:space="preserve"> </w:t>
      </w:r>
      <w:r>
        <w:t xml:space="preserve">von Aussagen</w:t>
      </w:r>
      <w:r>
        <w:t xml:space="preserve"> </w:t>
      </w:r>
      <w:r>
        <w:t xml:space="preserve">über dieselben Objekte aus verschiedenen Datenquellen</w:t>
      </w:r>
    </w:p>
    <w:p>
      <w:pPr>
        <w:numPr>
          <w:ilvl w:val="0"/>
          <w:numId w:val="1040"/>
        </w:numPr>
      </w:pPr>
      <w:r>
        <w:rPr>
          <w:bCs/>
          <w:b/>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Cs/>
          <w:i/>
        </w:rPr>
        <w:t xml:space="preserve">Konversion</w:t>
      </w:r>
      <w:r>
        <w:t xml:space="preserve">), ist die Betreuung des</w:t>
      </w:r>
      <w:r>
        <w:t xml:space="preserve"> </w:t>
      </w:r>
      <w:r>
        <w:t xml:space="preserve">Transformationsschrittes eine Daueraufgabe.</w:t>
      </w:r>
    </w:p>
    <w:p>
      <w:pPr>
        <w:pStyle w:val="BodyText"/>
      </w:pPr>
      <w:r>
        <w:t xml:space="preserve">Da im Transformationsschritt regelmäßig Massendaten analysiert und modifiziert</w:t>
      </w:r>
      <w:r>
        <w:t xml:space="preserve"> </w:t>
      </w:r>
      <w:r>
        <w:t xml:space="preserve">werden müssen,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48"/>
    <w:bookmarkStart w:id="349" w:name="laden"/>
    <w:p>
      <w:pPr>
        <w:pStyle w:val="Heading4"/>
      </w:pPr>
      <w:r>
        <w:t xml:space="preserve">Laden</w:t>
      </w:r>
    </w:p>
    <w:p>
      <w:pPr>
        <w:pStyle w:val="FirstParagraph"/>
      </w:pPr>
      <w:r>
        <w:t xml:space="preserve">Auf die Transformation folgt beim</w:t>
      </w:r>
      <w:r>
        <w:t xml:space="preserve"> </w:t>
      </w:r>
      <w:r>
        <w:rPr>
          <w:bCs/>
          <w:b/>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49"/>
    <w:bookmarkStart w:id="350" w:name="umsetzung-des-etl-prozess"/>
    <w:p>
      <w:pPr>
        <w:pStyle w:val="Heading4"/>
      </w:pPr>
      <w:r>
        <w:t xml:space="preserve">Umsetzung des ETL-Prozess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r>
        <w:rPr>
          <w:iCs/>
          <w:i/>
        </w:rPr>
        <w:t xml:space="preserve">vendor-lock-in</w:t>
      </w:r>
      <w:r>
        <w:t xml:space="preserve"> </w:t>
      </w:r>
      <w:r>
        <w:t xml:space="preserve">sind für Bibliotheken</w:t>
      </w:r>
      <w:r>
        <w:t xml:space="preserve"> </w:t>
      </w:r>
      <w:r>
        <w:t xml:space="preserve">möglichst einfache und allgemeine</w:t>
      </w:r>
      <w:r>
        <w:t xml:space="preserve"> </w:t>
      </w:r>
      <w:hyperlink w:anchor="werkzeuge">
        <w:r>
          <w:rPr>
            <w:rStyle w:val="Hyperlink"/>
          </w:rPr>
          <w:t xml:space="preserve">Werkzeuge zur Datenverarbeitung</w:t>
        </w:r>
      </w:hyperlink>
      <w:r>
        <w:t xml:space="preserve"> </w:t>
      </w:r>
      <w:r>
        <w:t xml:space="preserve">jedoch meist die bessere Wahl. Die Vorteile etablierter ETL-Werkzeuge liegen in</w:t>
      </w:r>
      <w:r>
        <w:t xml:space="preserve"> </w:t>
      </w:r>
      <w:r>
        <w:t xml:space="preserve">Schulungsmöglichkeiten und der Verfügbarkeit externer Expertise. Mit</w:t>
      </w:r>
      <w:r>
        <w:t xml:space="preserve"> </w:t>
      </w:r>
      <w:r>
        <w:rPr>
          <w:iCs/>
          <w:i/>
        </w:rPr>
        <w:t xml:space="preserve">Catmandu</w:t>
      </w:r>
      <w:r>
        <w:t xml:space="preserve">,</w:t>
      </w:r>
      <w:r>
        <w:t xml:space="preserve"> </w:t>
      </w:r>
      <w:r>
        <w:rPr>
          <w:iCs/>
          <w:i/>
        </w:rPr>
        <w:t xml:space="preserve">Metafacture</w:t>
      </w:r>
      <w:r>
        <w:t xml:space="preserve"> </w:t>
      </w:r>
      <w:r>
        <w:t xml:space="preserve">und</w:t>
      </w:r>
      <w:r>
        <w:t xml:space="preserve"> </w:t>
      </w:r>
      <w:r>
        <w:rPr>
          <w:iCs/>
          <w:i/>
        </w:rPr>
        <w:t xml:space="preserve">OpenRefine</w:t>
      </w:r>
      <w:r>
        <w:t xml:space="preserve"> </w:t>
      </w:r>
      <w:r>
        <w:t xml:space="preserve">gibt es mehrere Open Source-</w:t>
      </w:r>
      <w:r>
        <w:t xml:space="preserve"> </w:t>
      </w:r>
      <w:r>
        <w:t xml:space="preserve">ETL-Frameworks, deren eingeschränkter Funktionsumfang und verbesserungswürdige</w:t>
      </w:r>
      <w:r>
        <w:t xml:space="preserve"> </w:t>
      </w:r>
      <w:r>
        <w:t xml:space="preserve">Usability durch Anpassungen für bibliothekarische Datenformate und Schnittstellen</w:t>
      </w:r>
      <w:r>
        <w:t xml:space="preserve"> </w:t>
      </w:r>
      <w:r>
        <w:t xml:space="preserve">möglicherweise aufgewogen 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50"/>
    <w:bookmarkEnd w:id="351"/>
    <w:bookmarkStart w:id="355"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1"/>
        </w:numPr>
      </w:pPr>
      <w:r>
        <w:t xml:space="preserve">Mittel zur</w:t>
      </w:r>
      <w:r>
        <w:t xml:space="preserve"> </w:t>
      </w:r>
      <w:r>
        <w:rPr>
          <w:bCs/>
          <w:b/>
        </w:rPr>
        <w:t xml:space="preserve">Dateiverwaltung</w:t>
      </w:r>
      <w:r>
        <w:t xml:space="preserve"> </w:t>
      </w:r>
      <w:r>
        <w:t xml:space="preserve">und ein</w:t>
      </w:r>
      <w:r>
        <w:t xml:space="preserve"> </w:t>
      </w:r>
      <w:r>
        <w:rPr>
          <w:bCs/>
          <w:b/>
        </w:rPr>
        <w:t xml:space="preserve">Texteditor</w:t>
      </w:r>
      <w:r>
        <w:t xml:space="preserve"> </w:t>
      </w:r>
      <w:r>
        <w:t xml:space="preserve">unabdingbar,</w:t>
      </w:r>
    </w:p>
    <w:p>
      <w:pPr>
        <w:numPr>
          <w:ilvl w:val="0"/>
          <w:numId w:val="1041"/>
        </w:numPr>
      </w:pPr>
      <w:r>
        <w:t xml:space="preserve">allgemeine</w:t>
      </w:r>
      <w:r>
        <w:t xml:space="preserve"> </w:t>
      </w:r>
      <w:r>
        <w:rPr>
          <w:bCs/>
          <w:b/>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sehr zu empfehlen</w:t>
      </w:r>
    </w:p>
    <w:p>
      <w:pPr>
        <w:numPr>
          <w:ilvl w:val="0"/>
          <w:numId w:val="1041"/>
        </w:numPr>
      </w:pPr>
      <w:r>
        <w:t xml:space="preserve">und</w:t>
      </w:r>
      <w:r>
        <w:t xml:space="preserve"> </w:t>
      </w:r>
      <w:r>
        <w:rPr>
          <w:bCs/>
          <w:b/>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Cs/>
          <w:i/>
        </w:rPr>
        <w:t xml:space="preserve">Data Librarianship</w:t>
      </w:r>
      <w:r>
        <w:t xml:space="preserve"> </w:t>
      </w:r>
      <w:r>
        <w:t xml:space="preserve">und</w:t>
      </w:r>
      <w:r>
        <w:t xml:space="preserve"> </w:t>
      </w:r>
      <w:r>
        <w:rPr>
          <w:iCs/>
          <w:i/>
        </w:rPr>
        <w:t xml:space="preserve">Data</w:t>
      </w:r>
      <w:r>
        <w:rPr>
          <w:iCs/>
          <w:i/>
        </w:rPr>
        <w:t xml:space="preserve"> </w:t>
      </w:r>
      <w:r>
        <w:rPr>
          <w:iCs/>
          <w:i/>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XML-Daten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Cs/>
          <w:i/>
        </w:rPr>
        <w:t xml:space="preserve">OpenRefine</w:t>
      </w:r>
      <w:r>
        <w:t xml:space="preserve"> </w:t>
      </w:r>
      <w:r>
        <w:t xml:space="preserve">(</w:t>
      </w:r>
      <w:hyperlink r:id="rId352">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2"/>
        </w:numPr>
      </w:pPr>
      <w:r>
        <w:t xml:space="preserve">Programmierbibliotheken wie</w:t>
      </w:r>
      <w:r>
        <w:t xml:space="preserve"> </w:t>
      </w:r>
      <w:r>
        <w:rPr>
          <w:iCs/>
          <w:i/>
        </w:rPr>
        <w:t xml:space="preserve">MARC4J</w:t>
      </w:r>
      <w:r>
        <w:t xml:space="preserve"> </w:t>
      </w:r>
      <w:r>
        <w:t xml:space="preserve">und</w:t>
      </w:r>
      <w:r>
        <w:t xml:space="preserve"> </w:t>
      </w:r>
      <w:r>
        <w:rPr>
          <w:iCs/>
          <w:i/>
        </w:rPr>
        <w:t xml:space="preserve">YAZ</w:t>
      </w:r>
      <w:r>
        <w:t xml:space="preserve"> </w:t>
      </w:r>
      <w:r>
        <w:t xml:space="preserve">erleichtern die</w:t>
      </w:r>
      <w:r>
        <w:t xml:space="preserve"> </w:t>
      </w:r>
      <w:r>
        <w:t xml:space="preserve">Datenverarbeitung im Rahmen eigener Programme.</w:t>
      </w:r>
    </w:p>
    <w:p>
      <w:pPr>
        <w:numPr>
          <w:ilvl w:val="0"/>
          <w:numId w:val="1042"/>
        </w:numPr>
      </w:pPr>
      <w:r>
        <w:t xml:space="preserve">Anwendungsprogramme wie</w:t>
      </w:r>
      <w:r>
        <w:t xml:space="preserve"> </w:t>
      </w:r>
      <w:r>
        <w:rPr>
          <w:iCs/>
          <w:i/>
        </w:rPr>
        <w:t xml:space="preserve">WinIBW</w:t>
      </w:r>
      <w:r>
        <w:t xml:space="preserve"> </w:t>
      </w:r>
      <w:r>
        <w:t xml:space="preserve">und</w:t>
      </w:r>
      <w:r>
        <w:t xml:space="preserve"> </w:t>
      </w:r>
      <w:r>
        <w:rPr>
          <w:iCs/>
          <w:i/>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2"/>
        </w:numPr>
      </w:pPr>
      <w:r>
        <w:t xml:space="preserve">Freie Werkzeuge zum Metadatenmanagement wie die Frameworks</w:t>
      </w:r>
      <w:r>
        <w:t xml:space="preserve"> </w:t>
      </w:r>
      <w:r>
        <w:rPr>
          <w:iCs/>
          <w:i/>
        </w:rPr>
        <w:t xml:space="preserve">Catmandu</w:t>
      </w:r>
      <w:r>
        <w:t xml:space="preserve"> </w:t>
      </w:r>
      <w:r>
        <w:t xml:space="preserve">(</w:t>
      </w:r>
      <w:hyperlink r:id="rId353">
        <w:r>
          <w:rPr>
            <w:rStyle w:val="Hyperlink"/>
          </w:rPr>
          <w:t xml:space="preserve">librecat.org/Catmandu</w:t>
        </w:r>
      </w:hyperlink>
      <w:r>
        <w:t xml:space="preserve">)</w:t>
      </w:r>
      <w:r>
        <w:t xml:space="preserve"> </w:t>
      </w:r>
      <w:r>
        <w:t xml:space="preserve">und</w:t>
      </w:r>
      <w:r>
        <w:t xml:space="preserve"> </w:t>
      </w:r>
      <w:r>
        <w:rPr>
          <w:iCs/>
          <w:i/>
        </w:rPr>
        <w:t xml:space="preserve">Metafacture</w:t>
      </w:r>
      <w:r>
        <w:t xml:space="preserve"> </w:t>
      </w:r>
      <w:r>
        <w:t xml:space="preserve">(</w:t>
      </w:r>
      <w:hyperlink r:id="rId354">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solche Programme in der</w:t>
      </w:r>
      <w:r>
        <w:t xml:space="preserve"> </w:t>
      </w:r>
      <w:r>
        <w:rPr>
          <w:iCs/>
          <w:i/>
        </w:rPr>
        <w:t xml:space="preserve">Einführung in die Verarbeitung von PICA-Daten</w:t>
      </w:r>
      <w:r>
        <w:t xml:space="preserve"> </w:t>
      </w:r>
      <w:r>
        <w:t xml:space="preserve">(Voß 2022)</w:t>
      </w:r>
      <w:r>
        <w:t xml:space="preserve"> </w:t>
      </w:r>
      <w:r>
        <w:t xml:space="preserve">aufgeführt.</w:t>
      </w:r>
    </w:p>
    <w:bookmarkEnd w:id="355"/>
    <w:bookmarkStart w:id="363"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3"/>
        </w:numPr>
      </w:pPr>
      <w:r>
        <w:rPr>
          <w:bCs/>
          <w:b/>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Cs/>
          <w:i/>
        </w:rPr>
        <w:t xml:space="preserve">Search/Retrieve via URL</w:t>
      </w:r>
      <w:r>
        <w:t xml:space="preserve"> </w:t>
      </w:r>
      <w:r>
        <w:t xml:space="preserve">(</w:t>
      </w:r>
      <w:r>
        <w:rPr>
          <w:bCs/>
          <w:b/>
        </w:rPr>
        <w:t xml:space="preserve">SRU</w:t>
      </w:r>
      <w:r>
        <w:t xml:space="preserve">) mit der zugehörigen</w:t>
      </w:r>
      <w:r>
        <w:t xml:space="preserve"> </w:t>
      </w:r>
      <w:r>
        <w:t xml:space="preserve">Abfragesprache</w:t>
      </w:r>
      <w:r>
        <w:t xml:space="preserve"> </w:t>
      </w:r>
      <w:r>
        <w:rPr>
          <w:iCs/>
          <w:i/>
        </w:rPr>
        <w:t xml:space="preserve">Contextual Query Language</w:t>
      </w:r>
      <w:r>
        <w:t xml:space="preserve"> </w:t>
      </w:r>
      <w:r>
        <w:t xml:space="preserve">(</w:t>
      </w:r>
      <w:r>
        <w:rPr>
          <w:bCs/>
          <w:b/>
        </w:rPr>
        <w:t xml:space="preserve">CQL</w:t>
      </w:r>
      <w:r>
        <w:t xml:space="preserve">).</w:t>
      </w:r>
    </w:p>
    <w:p>
      <w:pPr>
        <w:numPr>
          <w:ilvl w:val="0"/>
          <w:numId w:val="1043"/>
        </w:numPr>
      </w:pPr>
      <w:r>
        <w:t xml:space="preserve">Das</w:t>
      </w:r>
      <w:r>
        <w:t xml:space="preserve"> </w:t>
      </w:r>
      <w:hyperlink r:id="rId356">
        <w:r>
          <w:rPr>
            <w:rStyle w:val="Hyperlink"/>
            <w:iCs/>
            <w:i/>
          </w:rPr>
          <w:t xml:space="preserve">Open Archives Initiative Protocol for Metadata</w:t>
        </w:r>
        <w:r>
          <w:rPr>
            <w:rStyle w:val="Hyperlink"/>
            <w:iCs/>
            <w:i/>
          </w:rPr>
          <w:t xml:space="preserve"> </w:t>
        </w:r>
        <w:r>
          <w:rPr>
            <w:rStyle w:val="Hyperlink"/>
            <w:iCs/>
            <w:i/>
          </w:rPr>
          <w:t xml:space="preserve">Harvesting</w:t>
        </w:r>
      </w:hyperlink>
      <w:r>
        <w:t xml:space="preserve"> </w:t>
      </w:r>
      <w:r>
        <w:t xml:space="preserve">(</w:t>
      </w:r>
      <w:r>
        <w:rPr>
          <w:bCs/>
          <w:b/>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57">
        <w:r>
          <w:rPr>
            <w:rStyle w:val="Hyperlink"/>
          </w:rPr>
          <w:t xml:space="preserve">BASE</w:t>
        </w:r>
      </w:hyperlink>
      <w:r>
        <w:t xml:space="preserve"> </w:t>
      </w:r>
      <w:r>
        <w:t xml:space="preserve">und der</w:t>
      </w:r>
      <w:r>
        <w:t xml:space="preserve"> </w:t>
      </w:r>
      <w:hyperlink r:id="rId358">
        <w:r>
          <w:rPr>
            <w:rStyle w:val="Hyperlink"/>
          </w:rPr>
          <w:t xml:space="preserve">Deutschen Digitale Bibliothek</w:t>
        </w:r>
      </w:hyperlink>
      <w:r>
        <w:t xml:space="preserve"> </w:t>
      </w:r>
      <w:r>
        <w:t xml:space="preserve">(DDB)</w:t>
      </w:r>
      <w:r>
        <w:t xml:space="preserve"> </w:t>
      </w:r>
      <w:r>
        <w:t xml:space="preserve">zusammengeführt werden.</w:t>
      </w:r>
    </w:p>
    <w:p>
      <w:pPr>
        <w:numPr>
          <w:ilvl w:val="0"/>
          <w:numId w:val="1043"/>
        </w:numPr>
      </w:pPr>
      <w:r>
        <w:t xml:space="preserve">Das</w:t>
      </w:r>
      <w:r>
        <w:t xml:space="preserve"> </w:t>
      </w:r>
      <w:r>
        <w:rPr>
          <w:iCs/>
          <w:i/>
        </w:rPr>
        <w:t xml:space="preserve">NISO Circulation Interchange Protocol</w:t>
      </w:r>
      <w:r>
        <w:t xml:space="preserve"> </w:t>
      </w:r>
      <w:r>
        <w:t xml:space="preserve">(</w:t>
      </w:r>
      <w:r>
        <w:rPr>
          <w:bCs/>
          <w:b/>
        </w:rPr>
        <w:t xml:space="preserve">NCIP</w:t>
      </w:r>
      <w:r>
        <w:t xml:space="preserve">), das</w:t>
      </w:r>
      <w:r>
        <w:t xml:space="preserve"> </w:t>
      </w:r>
      <w:r>
        <w:rPr>
          <w:iCs/>
          <w:i/>
        </w:rPr>
        <w:t xml:space="preserve">Simple Library Network Protocol</w:t>
      </w:r>
      <w:r>
        <w:t xml:space="preserve"> </w:t>
      </w:r>
      <w:r>
        <w:t xml:space="preserve">(</w:t>
      </w:r>
      <w:r>
        <w:rPr>
          <w:bCs/>
          <w:b/>
        </w:rPr>
        <w:t xml:space="preserve">SLNP</w:t>
      </w:r>
      <w:r>
        <w:t xml:space="preserve">) und das</w:t>
      </w:r>
      <w:r>
        <w:t xml:space="preserve"> </w:t>
      </w:r>
      <w:r>
        <w:rPr>
          <w:iCs/>
          <w:i/>
        </w:rPr>
        <w:t xml:space="preserve">Standard Interchange Protocol</w:t>
      </w:r>
      <w:r>
        <w:t xml:space="preserve"> </w:t>
      </w:r>
      <w:r>
        <w:t xml:space="preserve">(</w:t>
      </w:r>
      <w:r>
        <w:rPr>
          <w:bCs/>
          <w:b/>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3"/>
        </w:numPr>
      </w:pPr>
      <w:r>
        <w:t xml:space="preserve">Die</w:t>
      </w:r>
      <w:r>
        <w:t xml:space="preserve"> </w:t>
      </w:r>
      <w:hyperlink r:id="rId359">
        <w:r>
          <w:rPr>
            <w:rStyle w:val="Hyperlink"/>
            <w:iCs/>
            <w:i/>
          </w:rPr>
          <w:t xml:space="preserve">Patrons Account Information API</w:t>
        </w:r>
      </w:hyperlink>
      <w:r>
        <w:t xml:space="preserve"> </w:t>
      </w:r>
      <w:r>
        <w:t xml:space="preserve">(</w:t>
      </w:r>
      <w:r>
        <w:rPr>
          <w:bCs/>
          <w:b/>
        </w:rPr>
        <w:t xml:space="preserve">PAIA</w:t>
      </w:r>
      <w:r>
        <w:t xml:space="preserve">) ist eine offene</w:t>
      </w:r>
      <w:r>
        <w:t xml:space="preserve"> </w:t>
      </w:r>
      <w:r>
        <w:t xml:space="preserve">Schnittstelle zum Zugriff auf Ausleihkonten.</w:t>
      </w:r>
    </w:p>
    <w:p>
      <w:pPr>
        <w:numPr>
          <w:ilvl w:val="0"/>
          <w:numId w:val="1043"/>
        </w:numPr>
      </w:pPr>
      <w:r>
        <w:t xml:space="preserve">Die</w:t>
      </w:r>
      <w:r>
        <w:t xml:space="preserve"> </w:t>
      </w:r>
      <w:hyperlink r:id="rId360">
        <w:r>
          <w:rPr>
            <w:rStyle w:val="Hyperlink"/>
            <w:iCs/>
            <w:i/>
          </w:rPr>
          <w:t xml:space="preserve">Document Availability Information API</w:t>
        </w:r>
      </w:hyperlink>
      <w:r>
        <w:t xml:space="preserve"> </w:t>
      </w:r>
      <w:r>
        <w:t xml:space="preserve">(</w:t>
      </w:r>
      <w:r>
        <w:rPr>
          <w:bCs/>
          <w:b/>
        </w:rPr>
        <w:t xml:space="preserve">DAIA</w:t>
      </w:r>
      <w:r>
        <w:t xml:space="preserve">) ist eine</w:t>
      </w:r>
      <w:r>
        <w:t xml:space="preserve"> </w:t>
      </w:r>
      <w:r>
        <w:t xml:space="preserve">offene Schnittstelle zur Abfrage der Verfügbarkeit von Medien.</w:t>
      </w:r>
    </w:p>
    <w:p>
      <w:pPr>
        <w:numPr>
          <w:ilvl w:val="0"/>
          <w:numId w:val="1043"/>
        </w:numPr>
      </w:pPr>
      <w:r>
        <w:t xml:space="preserve">Mit</w:t>
      </w:r>
      <w:r>
        <w:t xml:space="preserve"> </w:t>
      </w:r>
      <w:r>
        <w:rPr>
          <w:bCs/>
          <w:b/>
        </w:rPr>
        <w:t xml:space="preserve">unAPI</w:t>
      </w:r>
      <w:r>
        <w:t xml:space="preserve"> </w:t>
      </w:r>
      <w:r>
        <w:t xml:space="preserve">können einzelne Datensätze in verschiedenen Formaten abgerufen</w:t>
      </w:r>
      <w:r>
        <w:t xml:space="preserve"> </w:t>
      </w:r>
      <w:r>
        <w:t xml:space="preserve">werden.</w:t>
      </w:r>
    </w:p>
    <w:p>
      <w:pPr>
        <w:numPr>
          <w:ilvl w:val="0"/>
          <w:numId w:val="1043"/>
        </w:numPr>
      </w:pPr>
      <w:r>
        <w:t xml:space="preserve">Die</w:t>
      </w:r>
      <w:r>
        <w:t xml:space="preserve"> </w:t>
      </w:r>
      <w:hyperlink r:id="rId361">
        <w:r>
          <w:rPr>
            <w:rStyle w:val="Hyperlink"/>
            <w:bCs/>
            <w:b/>
          </w:rPr>
          <w:t xml:space="preserve">Reconciliation Service API</w:t>
        </w:r>
      </w:hyperlink>
      <w:r>
        <w:t xml:space="preserve"> </w:t>
      </w:r>
      <w:r>
        <w:t xml:space="preserve">ermöglicht den Abgleich mit</w:t>
      </w:r>
      <w:r>
        <w:t xml:space="preserve"> </w:t>
      </w:r>
      <w:r>
        <w:t xml:space="preserve">Normdaten zur eindeutigen Referenzierung (siehe Abschnitt</w:t>
      </w:r>
      <w:r>
        <w:t xml:space="preserve"> </w:t>
      </w:r>
      <w:hyperlink w:anchor="identifikatoren-und-normdaten">
        <w:r>
          <w:rPr>
            <w:rStyle w:val="Hyperlink"/>
          </w:rPr>
          <w:t xml:space="preserve">Identifikatoren und Normdaten</w:t>
        </w:r>
      </w:hyperlink>
      <w:r>
        <w:t xml:space="preserve">).</w:t>
      </w:r>
    </w:p>
    <w:p>
      <w:pPr>
        <w:numPr>
          <w:ilvl w:val="0"/>
          <w:numId w:val="1043"/>
        </w:numPr>
      </w:pPr>
      <w:r>
        <w:t xml:space="preserve">Die APIs des</w:t>
      </w:r>
      <w:r>
        <w:t xml:space="preserve"> </w:t>
      </w:r>
      <w:hyperlink r:id="rId362">
        <w:r>
          <w:rPr>
            <w:rStyle w:val="Hyperlink"/>
            <w:iCs/>
            <w:i/>
          </w:rPr>
          <w:t xml:space="preserve">International Image Interoperability Framework</w:t>
        </w:r>
      </w:hyperlink>
      <w:r>
        <w:t xml:space="preserve"> </w:t>
      </w:r>
      <w:r>
        <w:t xml:space="preserve">(</w:t>
      </w:r>
      <w:r>
        <w:rPr>
          <w:bCs/>
          <w:b/>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3"/>
        </w:numPr>
      </w:pPr>
      <w:r>
        <w:t xml:space="preserve">Über</w:t>
      </w:r>
      <w:r>
        <w:t xml:space="preserve"> </w:t>
      </w:r>
      <w:r>
        <w:rPr>
          <w:bCs/>
          <w:b/>
        </w:rPr>
        <w:t xml:space="preserve">SPARQL</w:t>
      </w:r>
      <w:r>
        <w:t xml:space="preserve">-Schnittstellen können RDF-Daten aus Wissensgraphen wie zum</w:t>
      </w:r>
      <w:r>
        <w:t xml:space="preserve"> </w:t>
      </w:r>
      <w:r>
        <w:t xml:space="preserve">Beispiel Wikidata abgerufen werden.</w:t>
      </w:r>
    </w:p>
    <w:p>
      <w:pPr>
        <w:numPr>
          <w:ilvl w:val="0"/>
          <w:numId w:val="1043"/>
        </w:numPr>
      </w:pPr>
      <w:r>
        <w:t xml:space="preserve">Verschiedene Schnittstellen zur Authentifizierung und Autorisierung</w:t>
      </w:r>
      <w:r>
        <w:t xml:space="preserve"> </w:t>
      </w:r>
      <w:r>
        <w:t xml:space="preserve">wie</w:t>
      </w:r>
      <w:r>
        <w:t xml:space="preserve"> </w:t>
      </w:r>
      <w:r>
        <w:rPr>
          <w:iCs/>
          <w:i/>
        </w:rPr>
        <w:t xml:space="preserve">LDAP</w:t>
      </w:r>
      <w:r>
        <w:t xml:space="preserve">,</w:t>
      </w:r>
      <w:r>
        <w:t xml:space="preserve"> </w:t>
      </w:r>
      <w:r>
        <w:rPr>
          <w:iCs/>
          <w:i/>
        </w:rPr>
        <w:t xml:space="preserve">Shibboleth</w:t>
      </w:r>
      <w:r>
        <w:t xml:space="preserve"> </w:t>
      </w:r>
      <w:r>
        <w:t xml:space="preserve">und</w:t>
      </w:r>
      <w:r>
        <w:t xml:space="preserve"> </w:t>
      </w:r>
      <w:r>
        <w:rPr>
          <w:iCs/>
          <w:i/>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Cs/>
          <w:i/>
        </w:rPr>
        <w:t xml:space="preserve">Apache Solr</w:t>
      </w:r>
      <w:r>
        <w:t xml:space="preserve">.</w:t>
      </w:r>
      <w:r>
        <w:t xml:space="preserve"> </w:t>
      </w:r>
      <w:r>
        <w:t xml:space="preserve">Besonders im Bereich</w:t>
      </w:r>
      <w:r>
        <w:t xml:space="preserve"> </w:t>
      </w:r>
      <w:hyperlink w:anchor="forschungsnahe-dienste">
        <w:r>
          <w:rPr>
            <w:rStyle w:val="Hyperlink"/>
          </w:rPr>
          <w:t xml:space="preserve">Forschungsnaher Dienste</w:t>
        </w:r>
      </w:hyperlink>
      <w:r>
        <w:t xml:space="preserve"> </w:t>
      </w:r>
      <w:r>
        <w:t xml:space="preserve">gibt</w:t>
      </w:r>
      <w:r>
        <w:t xml:space="preserve"> </w:t>
      </w:r>
      <w:r>
        <w:t xml:space="preserve">es weitere, spezialisierte Schnittstellen.</w:t>
      </w:r>
    </w:p>
    <w:bookmarkEnd w:id="363"/>
    <w:bookmarkStart w:id="364"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Cs/>
          <w:i/>
        </w:rPr>
        <w:t xml:space="preserve">SAS</w:t>
      </w:r>
      <w:r>
        <w:t xml:space="preserve"> </w:t>
      </w:r>
      <w:r>
        <w:t xml:space="preserve">und</w:t>
      </w:r>
      <w:r>
        <w:t xml:space="preserve"> </w:t>
      </w:r>
      <w:r>
        <w:rPr>
          <w:iCs/>
          <w:i/>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Cs/>
          <w:i/>
        </w:rPr>
        <w:t xml:space="preserve">Jupyter Notebooks</w:t>
      </w:r>
      <w:r>
        <w:t xml:space="preserve"> </w:t>
      </w:r>
      <w:r>
        <w:t xml:space="preserve">oder</w:t>
      </w:r>
      <w:r>
        <w:t xml:space="preserve"> </w:t>
      </w:r>
      <w:r>
        <w:rPr>
          <w:iCs/>
          <w:i/>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Cs/>
          <w:i/>
        </w:rPr>
        <w:t xml:space="preserve">BibControl</w:t>
      </w:r>
      <w:r>
        <w:t xml:space="preserve">, das</w:t>
      </w:r>
      <w:r>
        <w:t xml:space="preserve"> </w:t>
      </w:r>
      <w:r>
        <w:rPr>
          <w:iCs/>
          <w:i/>
        </w:rPr>
        <w:t xml:space="preserve">Metadata Quality Assessment</w:t>
      </w:r>
      <w:r>
        <w:rPr>
          <w:iCs/>
          <w:i/>
        </w:rPr>
        <w:t xml:space="preserve"> </w:t>
      </w:r>
      <w:r>
        <w:rPr>
          <w:iCs/>
          <w:i/>
        </w:rPr>
        <w:t xml:space="preserve">Framework</w:t>
      </w:r>
      <w:r>
        <w:t xml:space="preserve"> </w:t>
      </w:r>
      <w:r>
        <w:t xml:space="preserve">(</w:t>
      </w:r>
      <w:r>
        <w:rPr>
          <w:iCs/>
          <w:i/>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64"/>
    <w:bookmarkEnd w:id="365"/>
    <w:bookmarkStart w:id="366"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4"/>
        </w:numPr>
      </w:pPr>
      <w:r>
        <w:t xml:space="preserve">Verfahren zur Analyse und Anreicherung von Daten, beispielsweise die</w:t>
      </w:r>
      <w:r>
        <w:t xml:space="preserve"> </w:t>
      </w:r>
      <w:r>
        <w:t xml:space="preserve">automatische Erschließung und Musterkennung im Rahmen der</w:t>
      </w:r>
      <w:r>
        <w:t xml:space="preserve"> </w:t>
      </w:r>
      <w:hyperlink w:anchor="digitalisierung">
        <w:r>
          <w:rPr>
            <w:rStyle w:val="Hyperlink"/>
          </w:rPr>
          <w:t xml:space="preserve">Digitalisierung</w:t>
        </w:r>
      </w:hyperlink>
      <w:r>
        <w:t xml:space="preserve">.</w:t>
      </w:r>
    </w:p>
    <w:p>
      <w:pPr>
        <w:numPr>
          <w:ilvl w:val="0"/>
          <w:numId w:val="1044"/>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66"/>
    <w:bookmarkStart w:id="367"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 IT-Dienste. Während</w:t>
      </w:r>
      <w:r>
        <w:t xml:space="preserve"> </w:t>
      </w:r>
      <w:r>
        <w:t xml:space="preserve">Aufwand und Bedeutung von Datenverarbeitung auch in Zukunft hoch bleiben wird,</w:t>
      </w:r>
      <w:r>
        <w:t xml:space="preserve"> </w:t>
      </w:r>
      <w:r>
        <w:t xml:space="preserve">ist davon auszugehen, dass der Einsatz semantischer Technologien (RDF) zur</w:t>
      </w:r>
      <w:r>
        <w:t xml:space="preserve"> </w:t>
      </w:r>
      <w:r>
        <w:t xml:space="preserve">Zusammenführung heterogener Daten und von Verfahren der künstlichen Intelligenz</w:t>
      </w:r>
      <w:r>
        <w:t xml:space="preserve"> </w:t>
      </w:r>
      <w:r>
        <w:t xml:space="preserve">zunehmen wird.</w:t>
      </w:r>
    </w:p>
    <w:bookmarkEnd w:id="367"/>
    <w:bookmarkEnd w:id="368"/>
    <w:bookmarkStart w:id="482"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69" name="Picture"/>
                  <a:graphic>
                    <a:graphicData uri="http://schemas.openxmlformats.org/drawingml/2006/picture">
                      <pic:pic>
                        <pic:nvPicPr>
                          <pic:cNvPr descr="/opt/quarto/share/formats/docx/note.png" id="370"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Katalogisierung/Erschließung und Ausleihe sowie für die Recherche. Die</w:t>
            </w:r>
            <w:r>
              <w:t xml:space="preserve"> </w:t>
            </w:r>
            <w:hyperlink w:anchor="geschichte">
              <w:r>
                <w:rPr>
                  <w:rStyle w:val="Hyperlink"/>
                </w:rPr>
                <w:t xml:space="preserve">Entwicklungsgeschichte</w:t>
              </w:r>
            </w:hyperlink>
            <w:r>
              <w:t xml:space="preserve"> </w:t>
            </w:r>
            <w:r>
              <w:t xml:space="preserve">der Managementsysteme in Bibliotheken erstreckt sich mittlerweile über drei Generationen. Relevant für die Arbeit mit den Managementsystemen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73"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71" name="Picture"/>
                  <a:graphic>
                    <a:graphicData uri="http://schemas.openxmlformats.org/drawingml/2006/picture">
                      <pic:pic>
                        <pic:nvPicPr>
                          <pic:cNvPr descr="/opt/quarto/share/formats/docx/important.png" id="37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Bibliotheksmanagementsystem</w:t>
            </w:r>
            <w:r>
              <w:t xml:space="preserve"> </w:t>
            </w:r>
            <w:r>
              <w:t xml:space="preserve">ist ein Softwareprodukt, mit dem die Arbeitsprozesse</w:t>
            </w:r>
            <w:r>
              <w:t xml:space="preserve"> </w:t>
            </w:r>
            <w:r>
              <w:t xml:space="preserve">rund um die Erwerbung, Erschließung,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Cs/>
          <w:i/>
        </w:rPr>
        <w:t xml:space="preserve">Bibliothekssystem</w:t>
      </w:r>
      <w:r>
        <w:t xml:space="preserve"> </w:t>
      </w:r>
      <w:r>
        <w:t xml:space="preserve">verwendet. In der angloamerikanischen Literatur finden sich</w:t>
      </w:r>
      <w:r>
        <w:t xml:space="preserve"> </w:t>
      </w:r>
      <w:r>
        <w:t xml:space="preserve">die Begriffe</w:t>
      </w:r>
      <w:r>
        <w:t xml:space="preserve"> </w:t>
      </w:r>
      <w:r>
        <w:rPr>
          <w:iCs/>
          <w:i/>
        </w:rPr>
        <w:t xml:space="preserve">Integrated Library System (ILS)</w:t>
      </w:r>
      <w:r>
        <w:t xml:space="preserve"> </w:t>
      </w:r>
      <w:r>
        <w:t xml:space="preserve">und</w:t>
      </w:r>
      <w:r>
        <w:t xml:space="preserve"> </w:t>
      </w:r>
      <w:r>
        <w:rPr>
          <w:iCs/>
          <w:i/>
        </w:rPr>
        <w:t xml:space="preserve">Library Management System</w:t>
      </w:r>
      <w:r>
        <w:rPr>
          <w:iCs/>
          <w:i/>
        </w:rPr>
        <w:t xml:space="preserve"> </w:t>
      </w:r>
      <w:r>
        <w:rPr>
          <w:iCs/>
          <w:i/>
        </w:rPr>
        <w:t xml:space="preserve">(LMS)</w:t>
      </w:r>
      <w:r>
        <w:t xml:space="preserve">, zuletzt aber auch</w:t>
      </w:r>
      <w:r>
        <w:t xml:space="preserve"> </w:t>
      </w:r>
      <w:r>
        <w:rPr>
          <w:iCs/>
          <w:i/>
        </w:rPr>
        <w:t xml:space="preserve">Library Services Platforms</w:t>
      </w:r>
      <w:r>
        <w:t xml:space="preserve">.</w:t>
      </w:r>
    </w:p>
    <w:bookmarkEnd w:id="373"/>
    <w:bookmarkStart w:id="391"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Cs/>
          <w:i/>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Cs/>
          <w:b/>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Cs/>
          <w:b/>
        </w:rPr>
        <w:t xml:space="preserve">Systemen der 2.</w:t>
      </w:r>
      <w:r>
        <w:rPr>
          <w:bCs/>
          <w:b/>
        </w:rPr>
        <w:t xml:space="preserve"> </w:t>
      </w:r>
      <w:r>
        <w:rPr>
          <w:bCs/>
          <w:b/>
        </w:rPr>
        <w:t xml:space="preserve">Generation</w:t>
      </w:r>
      <w:r>
        <w:t xml:space="preserve"> </w:t>
      </w:r>
      <w:r>
        <w:t xml:space="preserve">war von den späten 1990er bis in die Nullerjahre sehr</w:t>
      </w:r>
      <w:r>
        <w:t xml:space="preserve"> </w:t>
      </w:r>
      <w:r>
        <w:t xml:space="preserve">divers, ist zuletzt aber von vielen Übernahmen geprägt worden, so 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74" name="Picture"/>
                  <a:graphic>
                    <a:graphicData uri="http://schemas.openxmlformats.org/drawingml/2006/picture">
                      <pic:pic>
                        <pic:nvPicPr>
                          <pic:cNvPr descr="/opt/quarto/share/formats/docx/tip.png" id="375"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Cs/>
                <w:b/>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Cs/>
                <w:b/>
              </w:rPr>
              <w:t xml:space="preserve">zweite BMS-Generation</w:t>
            </w:r>
            <w:r>
              <w:t xml:space="preserve"> </w:t>
            </w:r>
            <w:r>
              <w:t xml:space="preserve">verfügte über erweiterte Funktionalitäten zur Unterstützung der Kernprozesse sowie durch Weboberflächen der Kataloge aus. Die</w:t>
            </w:r>
            <w:r>
              <w:t xml:space="preserve"> </w:t>
            </w:r>
            <w:r>
              <w:rPr>
                <w:bCs/>
                <w:b/>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vermarkten Anbieter eine neue Generation von BMS,</w:t>
      </w:r>
      <w:r>
        <w:t xml:space="preserve"> </w:t>
      </w:r>
      <w:r>
        <w:t xml:space="preserve">die</w:t>
      </w:r>
      <w:r>
        <w:t xml:space="preserve"> </w:t>
      </w:r>
      <w:r>
        <w:rPr>
          <w:bCs/>
          <w:b/>
        </w:rPr>
        <w:t xml:space="preserve">Next-Generation Library Management Systems</w:t>
      </w:r>
      <w:r>
        <w:t xml:space="preserve">, die auch</w:t>
      </w:r>
      <w:r>
        <w:t xml:space="preserve"> </w:t>
      </w:r>
      <w:r>
        <w:rPr>
          <w:bCs/>
          <w:b/>
        </w:rPr>
        <w:t xml:space="preserve">Library</w:t>
      </w:r>
      <w:r>
        <w:rPr>
          <w:bCs/>
          <w:b/>
        </w:rPr>
        <w:t xml:space="preserve"> </w:t>
      </w:r>
      <w:r>
        <w:rPr>
          <w:bCs/>
          <w:b/>
        </w:rPr>
        <w:t xml:space="preserve">Services Platforms</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w:t>
      </w:r>
      <w:r>
        <w:t xml:space="preserve"> </w:t>
      </w:r>
      <w:r>
        <w:t xml:space="preserve">Systemen im Grunde auch schon der Fall war), außerdem werden in der</w:t>
      </w:r>
      <w:r>
        <w:t xml:space="preserve"> </w:t>
      </w:r>
      <w:r>
        <w:t xml:space="preserve">Regel mehr Schnittstellen zur Integration des Systems mit anderen</w:t>
      </w:r>
      <w:r>
        <w:t xml:space="preserve"> </w:t>
      </w:r>
      <w:r>
        <w:t xml:space="preserve">Lösungen angeboten. Funktional wurden die Systeme vor allem um die</w:t>
      </w:r>
      <w:r>
        <w:t xml:space="preserve"> </w:t>
      </w:r>
      <w:r>
        <w:t xml:space="preserve">Möglichkeit der Verwaltung von elektronischen Ressourcen erweitert sowie</w:t>
      </w:r>
      <w:r>
        <w:t xml:space="preserve"> </w:t>
      </w:r>
      <w:r>
        <w:t xml:space="preserve">Statistik- und 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ook w:firstRow="0" w:lastRow="0" w:firstColumn="0" w:lastColumn="0" w:noHBand="0" w:noVBand="0" w:val="0000"/>
        <w:jc w:val="start"/>
      </w:tblPr>
      <w:tblGrid>
        <w:gridCol w:w="7920"/>
      </w:tblGrid>
      <w:tr>
        <w:tc>
          <w:tcPr/>
          <w:bookmarkStart w:id="379" w:name="fig-bmsevol"/>
          <w:p>
            <w:pPr>
              <w:jc w:val="center"/>
            </w:pPr>
            <w:r>
              <w:drawing>
                <wp:inline>
                  <wp:extent cx="3810000" cy="2540000"/>
                  <wp:effectExtent b="0" l="0" r="0" t="0"/>
                  <wp:docPr descr="" title="" id="377" name="Picture"/>
                  <a:graphic>
                    <a:graphicData uri="http://schemas.openxmlformats.org/drawingml/2006/picture">
                      <pic:pic>
                        <pic:nvPicPr>
                          <pic:cNvPr descr="media/bms-timeline.svg" id="37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76"/>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379"/>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0" name="Picture"/>
                  <a:graphic>
                    <a:graphicData uri="http://schemas.openxmlformats.org/drawingml/2006/picture">
                      <pic:pic>
                        <pic:nvPicPr>
                          <pic:cNvPr descr="/opt/quarto/share/formats/docx/tip.png" id="381"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5"/>
              </w:numPr>
            </w:pPr>
            <w:r>
              <w:rPr>
                <w:bCs/>
                <w:b/>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5"/>
              </w:numPr>
            </w:pPr>
            <w:r>
              <w:rPr>
                <w:bCs/>
                <w:b/>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5"/>
              </w:numPr>
            </w:pPr>
            <w:r>
              <w:rPr>
                <w:bCs/>
                <w:b/>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5"/>
              </w:numPr>
            </w:pPr>
            <w:r>
              <w:rPr>
                <w:bCs/>
                <w:b/>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5"/>
              </w:numPr>
            </w:pPr>
            <w:r>
              <w:rPr>
                <w:bCs/>
                <w:b/>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5"/>
              </w:numPr>
            </w:pPr>
            <w:r>
              <w:rPr>
                <w:bCs/>
                <w:b/>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bookmarkStart w:id="382" w:name="tbl-aktuelle-sw-produkte"/>
    <w:p>
      <w:pPr>
        <w:pStyle w:val="TableCaption"/>
      </w:pPr>
      <w:r>
        <w:t xml:space="preserve">Tabelle 6.1: relevante Software-Produkte (Stand Mitte 2022)</w:t>
      </w:r>
    </w:p>
    <w:tbl>
      <w:tblPr>
        <w:tblStyle w:val="Table"/>
        <w:tblW w:type="pct" w:w="4873"/>
        <w:tblLook w:firstRow="1" w:lastRow="0" w:firstColumn="0" w:lastColumn="0" w:noHBand="0" w:noVBand="0" w:val="0020"/>
        <w:jc w:val="start"/>
        <w:tblCaption w:val="Tabelle 6.1: relevante Software-Produkte (Stand Mitte 2022)"/>
      </w:tblPr>
      <w:tblGrid>
        <w:gridCol w:w="1102"/>
        <w:gridCol w:w="1604"/>
        <w:gridCol w:w="2305"/>
        <w:gridCol w:w="1102"/>
        <w:gridCol w:w="1604"/>
      </w:tblGrid>
      <w:tr>
        <w:trPr>
          <w:tblHeader w:val="true"/>
        </w:trPr>
        <w:tc>
          <w:tcPr/>
          <w:p>
            <w:pPr>
              <w:pStyle w:val="Compact"/>
            </w:pPr>
          </w:p>
        </w:tc>
        <w:tc>
          <w:tcPr/>
          <w:p>
            <w:pPr>
              <w:pStyle w:val="Compact"/>
              <w:jc w:val="left"/>
            </w:pPr>
            <w:r>
              <w:t xml:space="preserve">Organisation</w:t>
            </w:r>
          </w:p>
        </w:tc>
        <w:tc>
          <w:tcPr/>
          <w:p>
            <w:pPr>
              <w:pStyle w:val="Compact"/>
              <w:jc w:val="left"/>
            </w:pPr>
            <w:r>
              <w:t xml:space="preserve">Marktstatus</w:t>
            </w:r>
          </w:p>
        </w:tc>
        <w:tc>
          <w:tcPr/>
          <w:p>
            <w:pPr>
              <w:pStyle w:val="Compact"/>
              <w:jc w:val="left"/>
            </w:pPr>
            <w:r>
              <w:t xml:space="preserve">Open</w:t>
            </w:r>
            <w:r>
              <w:t xml:space="preserve"> </w:t>
            </w:r>
            <w:r>
              <w:t xml:space="preserve">Source</w:t>
            </w:r>
          </w:p>
        </w:tc>
        <w:tc>
          <w:tcPr/>
          <w:p>
            <w:pPr>
              <w:pStyle w:val="Compact"/>
              <w:jc w:val="left"/>
            </w:pPr>
            <w:r>
              <w:t xml:space="preserve">Individuelle</w:t>
            </w:r>
            <w:r>
              <w:t xml:space="preserve"> </w:t>
            </w:r>
            <w:r>
              <w:t xml:space="preserve">Entwicklung</w:t>
            </w:r>
          </w:p>
        </w:tc>
      </w:tr>
      <w:tr>
        <w:tc>
          <w:tcPr/>
          <w:p>
            <w:pPr>
              <w:pStyle w:val="Compact"/>
              <w:jc w:val="left"/>
            </w:pPr>
            <w:r>
              <w:t xml:space="preserve">aDIS/BMS</w:t>
            </w:r>
          </w:p>
        </w:tc>
        <w:tc>
          <w:tcPr/>
          <w:p>
            <w:pPr>
              <w:pStyle w:val="Compact"/>
              <w:jc w:val="left"/>
            </w:pPr>
            <w:r>
              <w:t xml:space="preserve">aStec</w:t>
            </w:r>
          </w:p>
        </w:tc>
        <w:tc>
          <w:tcPr/>
          <w:p>
            <w:pPr>
              <w:pStyle w:val="Compact"/>
              <w:jc w:val="left"/>
            </w:pPr>
            <w:r>
              <w:t xml:space="preserve">ÖBs und WBs vor allem</w:t>
            </w:r>
            <w:r>
              <w:t xml:space="preserve"> </w:t>
            </w:r>
            <w:r>
              <w:t xml:space="preserve">im BSZ</w:t>
            </w:r>
          </w:p>
        </w:tc>
        <w:tc>
          <w:tcPr/>
          <w:p>
            <w:pPr>
              <w:pStyle w:val="Compact"/>
              <w:jc w:val="left"/>
            </w:pPr>
            <w:r>
              <w:t xml:space="preserve">nein</w:t>
            </w:r>
          </w:p>
        </w:tc>
        <w:tc>
          <w:tcPr/>
          <w:p>
            <w:pPr>
              <w:pStyle w:val="Compact"/>
              <w:jc w:val="left"/>
            </w:pPr>
            <w:r>
              <w:t xml:space="preserve">durch aStec</w:t>
            </w:r>
          </w:p>
        </w:tc>
      </w:tr>
      <w:tr>
        <w:tc>
          <w:tcPr/>
          <w:p>
            <w:pPr>
              <w:pStyle w:val="Compact"/>
              <w:jc w:val="left"/>
            </w:pPr>
            <w:r>
              <w:t xml:space="preserve">Alma</w:t>
            </w:r>
          </w:p>
        </w:tc>
        <w:tc>
          <w:tcPr/>
          <w:p>
            <w:pPr>
              <w:pStyle w:val="Compact"/>
              <w:jc w:val="left"/>
            </w:pPr>
            <w:r>
              <w:t xml:space="preserve">ExLibris</w:t>
            </w:r>
          </w:p>
        </w:tc>
        <w:tc>
          <w:tcPr/>
          <w:p>
            <w:pPr>
              <w:pStyle w:val="Compact"/>
              <w:jc w:val="left"/>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pPr>
            <w:r>
              <w:t xml:space="preserve">nein</w:t>
            </w:r>
          </w:p>
        </w:tc>
        <w:tc>
          <w:tcPr/>
          <w:p>
            <w:pPr>
              <w:pStyle w:val="Compact"/>
              <w:jc w:val="left"/>
            </w:pPr>
            <w:r>
              <w:t xml:space="preserve">durch ExLibris,</w:t>
            </w:r>
            <w:r>
              <w:t xml:space="preserve"> </w:t>
            </w:r>
            <w:r>
              <w:t xml:space="preserve">integrierte</w:t>
            </w:r>
            <w:r>
              <w:t xml:space="preserve"> </w:t>
            </w:r>
            <w:r>
              <w:t xml:space="preserve">Apps in Eigenregie</w:t>
            </w:r>
          </w:p>
        </w:tc>
      </w:tr>
      <w:tr>
        <w:tc>
          <w:tcPr/>
          <w:p>
            <w:pPr>
              <w:pStyle w:val="Compact"/>
              <w:jc w:val="left"/>
            </w:pPr>
            <w:r>
              <w:t xml:space="preserve">FOLIO</w:t>
            </w:r>
          </w:p>
        </w:tc>
        <w:tc>
          <w:tcPr/>
          <w:p>
            <w:pPr>
              <w:pStyle w:val="Compact"/>
              <w:jc w:val="left"/>
            </w:pPr>
            <w:r>
              <w:t xml:space="preserve">Open Library</w:t>
            </w:r>
            <w:r>
              <w:t xml:space="preserve"> </w:t>
            </w:r>
            <w:r>
              <w:t xml:space="preserve">Foundation</w:t>
            </w:r>
          </w:p>
        </w:tc>
        <w:tc>
          <w:tcPr/>
          <w:p>
            <w:pPr>
              <w:pStyle w:val="Compact"/>
              <w:jc w:val="left"/>
            </w:pPr>
            <w:r>
              <w:t xml:space="preserve">Einführung in WBs</w:t>
            </w:r>
          </w:p>
        </w:tc>
        <w:tc>
          <w:tcPr/>
          <w:p>
            <w:pPr>
              <w:pStyle w:val="Compact"/>
              <w:jc w:val="left"/>
            </w:pPr>
            <w:r>
              <w:t xml:space="preserve">ja</w:t>
            </w:r>
          </w:p>
        </w:tc>
        <w:tc>
          <w:tcPr/>
          <w:p>
            <w:pPr>
              <w:pStyle w:val="Compact"/>
              <w:jc w:val="left"/>
            </w:pPr>
            <w:r>
              <w:t xml:space="preserve">in Eigenregie</w:t>
            </w:r>
            <w:r>
              <w:t xml:space="preserve"> </w:t>
            </w:r>
            <w:r>
              <w:t xml:space="preserve">oder durch</w:t>
            </w:r>
            <w:r>
              <w:t xml:space="preserve"> </w:t>
            </w:r>
            <w:r>
              <w:t xml:space="preserve">Dienstleister</w:t>
            </w:r>
          </w:p>
        </w:tc>
      </w:tr>
      <w:tr>
        <w:tc>
          <w:tcPr/>
          <w:p>
            <w:pPr>
              <w:pStyle w:val="Compact"/>
              <w:jc w:val="left"/>
            </w:pPr>
            <w:r>
              <w:t xml:space="preserve">Koha</w:t>
            </w:r>
          </w:p>
        </w:tc>
        <w:tc>
          <w:tcPr/>
          <w:p>
            <w:pPr>
              <w:pStyle w:val="Compact"/>
              <w:jc w:val="left"/>
            </w:pPr>
            <w:r>
              <w:t xml:space="preserve">Koha Community</w:t>
            </w:r>
          </w:p>
        </w:tc>
        <w:tc>
          <w:tcPr/>
          <w:p>
            <w:pPr>
              <w:pStyle w:val="Compact"/>
              <w:jc w:val="left"/>
            </w:pPr>
            <w:r>
              <w:t xml:space="preserve">ÖBs und</w:t>
            </w:r>
            <w:r>
              <w:t xml:space="preserve"> </w:t>
            </w:r>
            <w:r>
              <w:t xml:space="preserve">Spezialbibliotheken,</w:t>
            </w:r>
            <w:r>
              <w:t xml:space="preserve"> </w:t>
            </w:r>
            <w:r>
              <w:t xml:space="preserve">in Planung im KOBV</w:t>
            </w:r>
          </w:p>
        </w:tc>
        <w:tc>
          <w:tcPr/>
          <w:p>
            <w:pPr>
              <w:pStyle w:val="Compact"/>
              <w:jc w:val="left"/>
            </w:pPr>
            <w:r>
              <w:t xml:space="preserve">ja</w:t>
            </w:r>
          </w:p>
        </w:tc>
        <w:tc>
          <w:tcPr/>
          <w:p>
            <w:pPr>
              <w:pStyle w:val="Compact"/>
              <w:jc w:val="left"/>
            </w:pPr>
            <w:r>
              <w:t xml:space="preserve">in Eigenregie</w:t>
            </w:r>
            <w:r>
              <w:t xml:space="preserve"> </w:t>
            </w:r>
            <w:r>
              <w:t xml:space="preserve">oder durch</w:t>
            </w:r>
            <w:r>
              <w:t xml:space="preserve"> </w:t>
            </w:r>
            <w:r>
              <w:t xml:space="preserve">Dienstleister</w:t>
            </w:r>
          </w:p>
        </w:tc>
      </w:tr>
      <w:tr>
        <w:tc>
          <w:tcPr/>
          <w:p>
            <w:pPr>
              <w:pStyle w:val="Compact"/>
              <w:jc w:val="left"/>
            </w:pPr>
            <w:r>
              <w:t xml:space="preserve">LBS</w:t>
            </w:r>
          </w:p>
        </w:tc>
        <w:tc>
          <w:tcPr/>
          <w:p>
            <w:pPr>
              <w:pStyle w:val="Compact"/>
              <w:jc w:val="left"/>
            </w:pPr>
            <w:r>
              <w:t xml:space="preserve">OCLC</w:t>
            </w:r>
          </w:p>
        </w:tc>
        <w:tc>
          <w:tcPr/>
          <w:p>
            <w:pPr>
              <w:pStyle w:val="Compact"/>
              <w:jc w:val="left"/>
            </w:pPr>
            <w:r>
              <w:t xml:space="preserve">WBs im GBV und</w:t>
            </w:r>
            <w:r>
              <w:t xml:space="preserve"> </w:t>
            </w:r>
            <w:r>
              <w:t xml:space="preserve">Spezialbibliotheken</w:t>
            </w:r>
          </w:p>
        </w:tc>
        <w:tc>
          <w:tcPr/>
          <w:p>
            <w:pPr>
              <w:pStyle w:val="Compact"/>
              <w:jc w:val="left"/>
            </w:pPr>
            <w:r>
              <w:t xml:space="preserve">nein</w:t>
            </w:r>
          </w:p>
        </w:tc>
        <w:tc>
          <w:tcPr/>
          <w:p>
            <w:pPr>
              <w:pStyle w:val="Compact"/>
              <w:jc w:val="left"/>
            </w:pPr>
            <w:r>
              <w:t xml:space="preserve">durch VZG</w:t>
            </w:r>
          </w:p>
        </w:tc>
      </w:tr>
      <w:tr>
        <w:tc>
          <w:tcPr/>
          <w:p>
            <w:pPr>
              <w:pStyle w:val="Compact"/>
              <w:jc w:val="left"/>
            </w:pPr>
            <w:r>
              <w:t xml:space="preserve">LIBERO</w:t>
            </w:r>
          </w:p>
        </w:tc>
        <w:tc>
          <w:tcPr/>
          <w:p>
            <w:pPr>
              <w:pStyle w:val="Compact"/>
              <w:jc w:val="left"/>
            </w:pPr>
            <w:r>
              <w:t xml:space="preserve">LIBERO/Knosys</w:t>
            </w:r>
          </w:p>
        </w:tc>
        <w:tc>
          <w:tcPr/>
          <w:p>
            <w:pPr>
              <w:pStyle w:val="Compact"/>
              <w:jc w:val="left"/>
            </w:pPr>
            <w:r>
              <w:t xml:space="preserve">ÖBs und WBs</w:t>
            </w:r>
          </w:p>
        </w:tc>
        <w:tc>
          <w:tcPr/>
          <w:p>
            <w:pPr>
              <w:pStyle w:val="Compact"/>
              <w:jc w:val="left"/>
            </w:pPr>
            <w:r>
              <w:t xml:space="preserve">nein</w:t>
            </w:r>
          </w:p>
        </w:tc>
        <w:tc>
          <w:tcPr/>
          <w:p>
            <w:pPr>
              <w:pStyle w:val="Compact"/>
              <w:jc w:val="left"/>
            </w:pPr>
            <w:r>
              <w:t xml:space="preserve">durch LIBERO</w:t>
            </w:r>
          </w:p>
        </w:tc>
      </w:tr>
    </w:tbl>
    <w:bookmarkEnd w:id="382"/>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 Marktreife und</w:t>
      </w:r>
      <w:r>
        <w:t xml:space="preserve"> </w:t>
      </w:r>
      <w:r>
        <w:t xml:space="preserve">-durchdringung im deutschsprachigen Raum (Stand Mitte 2022, Sortierung nach Namen) angegeben.</w:t>
      </w:r>
      <w:r>
        <w:t xml:space="preserve"> </w:t>
      </w:r>
      <w:r>
        <w:t xml:space="preserve">Weitere BMS wie ExLibris Aleph, SISIS Sunrise und allegro werden zwar auch noch an vielen Bibliotheken eingesetzt, aber nicht mehr wesentlich weiterentwickelt. Das Cloud-basierte System WMS von OCLC ist in Deutschland bislang nur vereinzelt im Einsatz. Für BibliothecaPlus ist von OCLC 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6"/>
        </w:numPr>
      </w:pPr>
      <w:hyperlink r:id="rId383">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6"/>
        </w:numPr>
      </w:pPr>
      <w:hyperlink r:id="rId384">
        <w:r>
          <w:rPr>
            <w:rStyle w:val="Hyperlink"/>
          </w:rPr>
          <w:t xml:space="preserve">NOS</w:t>
        </w:r>
      </w:hyperlink>
      <w:r>
        <w:t xml:space="preserve"> </w:t>
      </w:r>
      <w:r>
        <w:t xml:space="preserve">ist in internen Forschungs- und Behörden-Bibliotheken verbreitet,</w:t>
      </w:r>
    </w:p>
    <w:p>
      <w:pPr>
        <w:numPr>
          <w:ilvl w:val="0"/>
          <w:numId w:val="1046"/>
        </w:numPr>
      </w:pPr>
      <w:r>
        <w:t xml:space="preserve">Quria von</w:t>
      </w:r>
      <w:r>
        <w:t xml:space="preserve"> </w:t>
      </w:r>
      <w:hyperlink r:id="rId385">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86">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87">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8" name="Picture"/>
                  <a:graphic>
                    <a:graphicData uri="http://schemas.openxmlformats.org/drawingml/2006/picture">
                      <pic:pic>
                        <pic:nvPicPr>
                          <pic:cNvPr descr="/opt/quarto/share/formats/docx/tip.png" id="389"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w:t>
            </w:r>
            <w:r>
              <w:t xml:space="preserve"> </w:t>
            </w:r>
            <w:bookmarkStart w:id="390" w:name="it-lebenszyklus"/>
            <w:r>
              <w:t xml:space="preserve">IT-Lebenszyklus</w:t>
            </w:r>
            <w:bookmarkEnd w:id="390"/>
            <w:r>
              <w:t xml:space="preserve"> </w:t>
            </w:r>
            <w:r>
              <w:t xml:space="preserve">von BMS ist mit mehr als 20 Jahren im Vergleich zu anderen IT-Systemen eher lang. So wurde beispielsweise FOLIO im Rahmen des</w:t>
            </w:r>
            <w:r>
              <w:t xml:space="preserve"> </w:t>
            </w:r>
            <w:r>
              <w:rPr>
                <w:iCs/>
                <w:i/>
              </w:rPr>
              <w:t xml:space="preserve">Open Library Environment Project</w:t>
            </w:r>
            <w:r>
              <w:t xml:space="preserve"> </w:t>
            </w:r>
            <w:r>
              <w:t xml:space="preserve">bereits 2009 initiiert und wird wahrscheinlich erst im nächsten Jahrzehnt in die Wartungsphase übergehen.</w:t>
            </w:r>
          </w:p>
        </w:tc>
      </w:tr>
    </w:tbl>
    <w:bookmarkEnd w:id="391"/>
    <w:bookmarkStart w:id="412"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7"/>
        </w:numPr>
      </w:pPr>
      <w:r>
        <w:t xml:space="preserve">Erwerbung</w:t>
      </w:r>
    </w:p>
    <w:p>
      <w:pPr>
        <w:numPr>
          <w:ilvl w:val="0"/>
          <w:numId w:val="1047"/>
        </w:numPr>
      </w:pPr>
      <w:r>
        <w:t xml:space="preserve">Katalogisierung / Erschließung</w:t>
      </w:r>
    </w:p>
    <w:p>
      <w:pPr>
        <w:numPr>
          <w:ilvl w:val="0"/>
          <w:numId w:val="1047"/>
        </w:numPr>
      </w:pPr>
      <w:r>
        <w:t xml:space="preserve">Ausleihe</w:t>
      </w:r>
    </w:p>
    <w:p>
      <w:pPr>
        <w:numPr>
          <w:ilvl w:val="0"/>
          <w:numId w:val="1047"/>
        </w:numPr>
      </w:pPr>
      <w:r>
        <w:t xml:space="preserve">ein Recherche-Modul, das sich vorwiegend an die Bibliotheksnutzer*innen richtet</w:t>
      </w:r>
    </w:p>
    <w:bookmarkStart w:id="393" w:name="grundlegende-komponenten"/>
    <w:p>
      <w:pPr>
        <w:pStyle w:val="Heading3"/>
      </w:pPr>
      <w:r>
        <w:t xml:space="preserve">Grundlegende Komponenten</w:t>
      </w:r>
    </w:p>
    <w:p>
      <w:pPr>
        <w:pStyle w:val="FirstParagraph"/>
      </w:pPr>
      <w:r>
        <w:t xml:space="preserve">Die Systeme der</w:t>
      </w:r>
      <w:r>
        <w:t xml:space="preserve"> </w:t>
      </w:r>
      <w:r>
        <w:rPr>
          <w:bCs/>
          <w:b/>
        </w:rPr>
        <w:t xml:space="preserve">1. und 2. Generation</w:t>
      </w:r>
      <w:r>
        <w:t xml:space="preserve"> </w:t>
      </w:r>
      <w:r>
        <w:t xml:space="preserve">können als sehr ausgereift</w:t>
      </w:r>
      <w:r>
        <w:t xml:space="preserve"> </w:t>
      </w:r>
      <w:r>
        <w:t xml:space="preserve">bezeichnet werden und lassen vielfältige Möglichkeiten zu,</w:t>
      </w:r>
      <w:r>
        <w:t xml:space="preserve"> </w:t>
      </w:r>
      <w:r>
        <w:t xml:space="preserve">bibliothekarische Geschäftsgänge in einem hohen Detaillierungsgrad</w:t>
      </w:r>
      <w:r>
        <w:t xml:space="preserve"> </w:t>
      </w:r>
      <w:r>
        <w:t xml:space="preserve">abzubilden. Nachfolgend werden diese entsprechenden Aufgabenbereiche</w:t>
      </w:r>
      <w:r>
        <w:t xml:space="preserve"> </w:t>
      </w:r>
      <w:r>
        <w:t xml:space="preserve">skizziert.</w:t>
      </w:r>
    </w:p>
    <w:p>
      <w:pPr>
        <w:pStyle w:val="BodyText"/>
      </w:pPr>
      <w:r>
        <w:rPr>
          <w:bCs/>
          <w:b/>
        </w:rPr>
        <w:t xml:space="preserve">Erwerbung</w:t>
      </w:r>
      <w:r>
        <w:t xml:space="preserve"> </w:t>
      </w:r>
      <w:r>
        <w:t xml:space="preserve">meint die Beschaffung benötigter Bestände bei Verlagen. Darunter fallen z.B. folgende Aufgabengebiete:</w:t>
      </w:r>
    </w:p>
    <w:p>
      <w:pPr>
        <w:numPr>
          <w:ilvl w:val="0"/>
          <w:numId w:val="1048"/>
        </w:numPr>
      </w:pPr>
      <w:r>
        <w:t xml:space="preserve">Bestellungen</w:t>
      </w:r>
    </w:p>
    <w:p>
      <w:pPr>
        <w:numPr>
          <w:ilvl w:val="0"/>
          <w:numId w:val="1048"/>
        </w:numPr>
      </w:pPr>
      <w:r>
        <w:t xml:space="preserve">Budgetverwaltung</w:t>
      </w:r>
    </w:p>
    <w:p>
      <w:pPr>
        <w:numPr>
          <w:ilvl w:val="0"/>
          <w:numId w:val="1048"/>
        </w:numPr>
      </w:pPr>
      <w:r>
        <w:t xml:space="preserve">Rechnungsverwaltung</w:t>
      </w:r>
    </w:p>
    <w:p>
      <w:pPr>
        <w:numPr>
          <w:ilvl w:val="0"/>
          <w:numId w:val="1048"/>
        </w:numPr>
      </w:pPr>
      <w:r>
        <w:t xml:space="preserve">Lieferantenverwaltung</w:t>
      </w:r>
    </w:p>
    <w:p>
      <w:pPr>
        <w:numPr>
          <w:ilvl w:val="0"/>
          <w:numId w:val="1048"/>
        </w:numPr>
      </w:pPr>
      <w:r>
        <w:t xml:space="preserve">Zeitschriften- und Fortsetzungsabonnements</w:t>
      </w:r>
    </w:p>
    <w:p>
      <w:pPr>
        <w:numPr>
          <w:ilvl w:val="0"/>
          <w:numId w:val="1048"/>
        </w:numPr>
      </w:pPr>
      <w:r>
        <w:t xml:space="preserve">Unterstützung</w:t>
      </w:r>
      <w:r>
        <w:t xml:space="preserve"> </w:t>
      </w:r>
      <w:hyperlink r:id="rId392">
        <w:r>
          <w:rPr>
            <w:rStyle w:val="Hyperlink"/>
          </w:rPr>
          <w:t xml:space="preserve">EDIFACT</w:t>
        </w:r>
      </w:hyperlink>
      <w:r>
        <w:t xml:space="preserve">-Standards</w:t>
      </w:r>
    </w:p>
    <w:p>
      <w:pPr>
        <w:numPr>
          <w:ilvl w:val="0"/>
          <w:numId w:val="1048"/>
        </w:numPr>
      </w:pPr>
      <w:r>
        <w:t xml:space="preserve">Buchbinder</w:t>
      </w:r>
    </w:p>
    <w:p>
      <w:pPr>
        <w:pStyle w:val="FirstParagraph"/>
      </w:pPr>
      <m:oMath>
        <m:r>
          <m:rPr>
            <m:sty m:val="p"/>
          </m:rPr>
          <m:t>⇒</m:t>
        </m:r>
      </m:oMath>
      <w:r>
        <w:t xml:space="preserve"> </w:t>
      </w:r>
      <w:r>
        <w:rPr>
          <w:iCs/>
          <w:i/>
        </w:rPr>
        <w:t xml:space="preserve">Siehe auch</w:t>
      </w:r>
      <w:r>
        <w:rPr>
          <w:iCs/>
          <w:i/>
        </w:rPr>
        <w:t xml:space="preserve"> </w:t>
      </w:r>
      <w:hyperlink w:anchor="erwerbung-prozess">
        <w:r>
          <w:rPr>
            <w:rStyle w:val="Hyperlink"/>
            <w:iCs/>
            <w:i/>
          </w:rPr>
          <w:t xml:space="preserve">Prozessabbildung: Erwerbung</w:t>
        </w:r>
      </w:hyperlink>
    </w:p>
    <w:p>
      <w:pPr>
        <w:pStyle w:val="BodyText"/>
      </w:pPr>
      <w:r>
        <w:rPr>
          <w:bCs/>
          <w:b/>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9"/>
        </w:numPr>
      </w:pPr>
      <w:r>
        <w:t xml:space="preserve">Übernahme von Fremddaten</w:t>
      </w:r>
    </w:p>
    <w:p>
      <w:pPr>
        <w:numPr>
          <w:ilvl w:val="0"/>
          <w:numId w:val="1049"/>
        </w:numPr>
      </w:pPr>
      <w:r>
        <w:t xml:space="preserve">Anbindung an Verbünde</w:t>
      </w:r>
    </w:p>
    <w:p>
      <w:pPr>
        <w:numPr>
          <w:ilvl w:val="0"/>
          <w:numId w:val="1049"/>
        </w:numPr>
      </w:pPr>
      <w:r>
        <w:t xml:space="preserve">Integration digitalisierter Medien</w:t>
      </w:r>
    </w:p>
    <w:p>
      <w:pPr>
        <w:pStyle w:val="FirstParagraph"/>
      </w:pPr>
      <m:oMath>
        <m:r>
          <m:rPr>
            <m:sty m:val="p"/>
          </m:rPr>
          <m:t>⇒</m:t>
        </m:r>
      </m:oMath>
      <w:r>
        <w:t xml:space="preserve"> </w:t>
      </w:r>
      <w:r>
        <w:rPr>
          <w:iCs/>
          <w:i/>
        </w:rPr>
        <w:t xml:space="preserve">Siehe auch</w:t>
      </w:r>
      <w:r>
        <w:rPr>
          <w:iCs/>
          <w:i/>
        </w:rPr>
        <w:t xml:space="preserve"> </w:t>
      </w:r>
      <w:hyperlink w:anchor="katalogisierung-prozess">
        <w:r>
          <w:rPr>
            <w:rStyle w:val="Hyperlink"/>
            <w:iCs/>
            <w:i/>
          </w:rPr>
          <w:t xml:space="preserve">Prozessabbildung: Katalogisierung</w:t>
        </w:r>
      </w:hyperlink>
    </w:p>
    <w:p>
      <w:pPr>
        <w:pStyle w:val="BodyText"/>
      </w:pPr>
      <w:r>
        <w:rPr>
          <w:bCs/>
          <w:b/>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50"/>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50"/>
        </w:numPr>
      </w:pPr>
      <w:r>
        <w:t xml:space="preserve">Ausleihfristen</w:t>
      </w:r>
    </w:p>
    <w:p>
      <w:pPr>
        <w:numPr>
          <w:ilvl w:val="0"/>
          <w:numId w:val="1050"/>
        </w:numPr>
      </w:pPr>
      <w:r>
        <w:t xml:space="preserve">Verwaltung von Standorten</w:t>
      </w:r>
    </w:p>
    <w:p>
      <w:pPr>
        <w:numPr>
          <w:ilvl w:val="0"/>
          <w:numId w:val="1050"/>
        </w:numPr>
      </w:pPr>
      <w:r>
        <w:t xml:space="preserve">Versand von Benachrichtigungen</w:t>
      </w:r>
    </w:p>
    <w:p>
      <w:pPr>
        <w:numPr>
          <w:ilvl w:val="0"/>
          <w:numId w:val="1050"/>
        </w:numPr>
      </w:pPr>
      <w:r>
        <w:t xml:space="preserve">Anbindung an Selbstverbuchungslösungen</w:t>
      </w:r>
    </w:p>
    <w:p>
      <w:pPr>
        <w:numPr>
          <w:ilvl w:val="0"/>
          <w:numId w:val="1050"/>
        </w:numPr>
      </w:pPr>
      <w:r>
        <w:t xml:space="preserve">Mahngebühren</w:t>
      </w:r>
    </w:p>
    <w:p>
      <w:pPr>
        <w:pStyle w:val="FirstParagraph"/>
      </w:pPr>
      <m:oMath>
        <m:r>
          <m:rPr>
            <m:sty m:val="p"/>
          </m:rPr>
          <m:t>⇒</m:t>
        </m:r>
      </m:oMath>
      <w:r>
        <w:t xml:space="preserve"> </w:t>
      </w:r>
      <w:r>
        <w:rPr>
          <w:iCs/>
          <w:i/>
        </w:rPr>
        <w:t xml:space="preserve">Siehe auch</w:t>
      </w:r>
      <w:r>
        <w:rPr>
          <w:iCs/>
          <w:i/>
        </w:rPr>
        <w:t xml:space="preserve"> </w:t>
      </w:r>
      <w:hyperlink w:anchor="ausleihe-prozess">
        <w:r>
          <w:rPr>
            <w:rStyle w:val="Hyperlink"/>
            <w:iCs/>
            <w:i/>
          </w:rPr>
          <w:t xml:space="preserve">Prozessabbildung: Ausleihe</w:t>
        </w:r>
      </w:hyperlink>
    </w:p>
    <w:p>
      <w:pPr>
        <w:pStyle w:val="BodyText"/>
      </w:pPr>
      <w:r>
        <w:t xml:space="preserve">Das</w:t>
      </w:r>
      <w:r>
        <w:t xml:space="preserve"> </w:t>
      </w:r>
      <w:r>
        <w:rPr>
          <w:bCs/>
          <w:b/>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1"/>
        </w:numPr>
      </w:pPr>
      <w:r>
        <w:t xml:space="preserve">Katalog (auch OPAC genannt)</w:t>
      </w:r>
    </w:p>
    <w:p>
      <w:pPr>
        <w:numPr>
          <w:ilvl w:val="0"/>
          <w:numId w:val="1051"/>
        </w:numPr>
      </w:pPr>
      <w:r>
        <w:t xml:space="preserve">Benutzerkonto</w:t>
      </w:r>
    </w:p>
    <w:p>
      <w:pPr>
        <w:pStyle w:val="FirstParagraph"/>
      </w:pPr>
      <m:oMath>
        <m:r>
          <m:rPr>
            <m:sty m:val="p"/>
          </m:rPr>
          <m:t>⇒</m:t>
        </m:r>
      </m:oMath>
      <w:r>
        <w:t xml:space="preserve"> </w:t>
      </w:r>
      <w:r>
        <w:rPr>
          <w:iCs/>
          <w:i/>
        </w:rPr>
        <w:t xml:space="preserve">Siehe auch</w:t>
      </w:r>
      <w:r>
        <w:rPr>
          <w:iCs/>
          <w:i/>
        </w:rPr>
        <w:t xml:space="preserve"> </w:t>
      </w:r>
      <w:hyperlink w:anchor="katalog-prozess">
        <w:r>
          <w:rPr>
            <w:rStyle w:val="Hyperlink"/>
            <w:iCs/>
            <w:i/>
          </w:rPr>
          <w:t xml:space="preserve">Prozessabbildung: Katalog</w:t>
        </w:r>
      </w:hyperlink>
    </w:p>
    <w:p>
      <w:pPr>
        <w:pStyle w:val="BodyText"/>
      </w:pPr>
      <w:r>
        <w:t xml:space="preserve">Die</w:t>
      </w:r>
      <w:r>
        <w:t xml:space="preserve"> </w:t>
      </w:r>
      <w:r>
        <w:rPr>
          <w:bCs/>
          <w:b/>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Cs/>
          <w:b/>
        </w:rPr>
        <w:t xml:space="preserve">Next Generation-System</w:t>
      </w:r>
      <w:r>
        <w:t xml:space="preserve"> </w:t>
      </w:r>
      <w:r>
        <w:t xml:space="preserve">kennzeichnen</w:t>
      </w:r>
      <w:r>
        <w:t xml:space="preserve"> </w:t>
      </w:r>
      <w:r>
        <w:t xml:space="preserve">(Schweitzer 2016)</w:t>
      </w:r>
      <w:r>
        <w:t xml:space="preserve">:</w:t>
      </w:r>
    </w:p>
    <w:p>
      <w:pPr>
        <w:numPr>
          <w:ilvl w:val="0"/>
          <w:numId w:val="1052"/>
        </w:numPr>
      </w:pPr>
      <w:r>
        <w:t xml:space="preserve">Angebot als Software as a Service (</w:t>
      </w:r>
      <w:hyperlink w:anchor="cloud">
        <w:r>
          <w:rPr>
            <w:rStyle w:val="Hyperlink"/>
          </w:rPr>
          <w:t xml:space="preserve">SaaS</w:t>
        </w:r>
      </w:hyperlink>
      <w:r>
        <w:t xml:space="preserve">)</w:t>
      </w:r>
    </w:p>
    <w:p>
      <w:pPr>
        <w:numPr>
          <w:ilvl w:val="0"/>
          <w:numId w:val="1052"/>
        </w:numPr>
      </w:pPr>
      <w:r>
        <w:t xml:space="preserve">Mandantenfähigkeit</w:t>
      </w:r>
    </w:p>
    <w:p>
      <w:pPr>
        <w:numPr>
          <w:ilvl w:val="0"/>
          <w:numId w:val="1052"/>
        </w:numPr>
      </w:pPr>
      <w:r>
        <w:t xml:space="preserve">Interoperabilität durch offene, standardisierte und dokumentierte</w:t>
      </w:r>
      <w:r>
        <w:t xml:space="preserve"> </w:t>
      </w:r>
      <w:r>
        <w:t xml:space="preserve">Schnittstellen</w:t>
      </w:r>
    </w:p>
    <w:p>
      <w:pPr>
        <w:numPr>
          <w:ilvl w:val="0"/>
          <w:numId w:val="1052"/>
        </w:numPr>
      </w:pPr>
      <w:r>
        <w:t xml:space="preserve">Verfügbarkeit von Datenbanken bzw. Knowledge Bases für</w:t>
      </w:r>
      <w:r>
        <w:t xml:space="preserve"> </w:t>
      </w:r>
      <w:r>
        <w:t xml:space="preserve">bibliografische Daten und Lizenzinformationen</w:t>
      </w:r>
    </w:p>
    <w:p>
      <w:pPr>
        <w:numPr>
          <w:ilvl w:val="0"/>
          <w:numId w:val="1052"/>
        </w:numPr>
      </w:pPr>
      <w:r>
        <w:t xml:space="preserve">oftmals kein fest integrierter Katalog, sondern Schnittstellen zu</w:t>
      </w:r>
      <w:r>
        <w:t xml:space="preserve"> </w:t>
      </w:r>
      <w:r>
        <w:t xml:space="preserve">Discovery-Systemen</w:t>
      </w:r>
    </w:p>
    <w:p>
      <w:pPr>
        <w:numPr>
          <w:ilvl w:val="0"/>
          <w:numId w:val="1052"/>
        </w:numPr>
      </w:pPr>
      <w:r>
        <w:t xml:space="preserve">Statistik-Werkzeuge</w:t>
      </w:r>
    </w:p>
    <w:p>
      <w:pPr>
        <w:numPr>
          <w:ilvl w:val="0"/>
          <w:numId w:val="1052"/>
        </w:numPr>
      </w:pPr>
      <w:r>
        <w:t xml:space="preserve">Erzeugung von Semesterapparaten</w:t>
      </w:r>
    </w:p>
    <w:p>
      <w:pPr>
        <w:numPr>
          <w:ilvl w:val="0"/>
          <w:numId w:val="1052"/>
        </w:numPr>
      </w:pPr>
      <w:r>
        <w:t xml:space="preserve">Anlegen von Favoriten-Listen</w:t>
      </w:r>
    </w:p>
    <w:p>
      <w:pPr>
        <w:numPr>
          <w:ilvl w:val="0"/>
          <w:numId w:val="1052"/>
        </w:numPr>
      </w:pPr>
      <w:r>
        <w:t xml:space="preserve">Anzeige von Buchcovern</w:t>
      </w:r>
    </w:p>
    <w:bookmarkEnd w:id="393"/>
    <w:bookmarkStart w:id="402"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numPr>
          <w:ilvl w:val="0"/>
          <w:numId w:val="1053"/>
        </w:numPr>
        <w:pStyle w:val="Compact"/>
      </w:pPr>
      <w:r>
        <w:t xml:space="preserve">Listen in einer Tabellenkalkulation (Excel, LibreOffice, …)</w:t>
      </w:r>
    </w:p>
    <w:p>
      <w:pPr>
        <w:pStyle w:val="FirstParagraph"/>
      </w:pPr>
      <w:r>
        <w:t xml:space="preserve">Erfassung und Web-Präsentation von Medien:</w:t>
      </w:r>
    </w:p>
    <w:p>
      <w:pPr>
        <w:numPr>
          <w:ilvl w:val="0"/>
          <w:numId w:val="1054"/>
        </w:numPr>
      </w:pPr>
      <w:hyperlink r:id="rId394">
        <w:r>
          <w:rPr>
            <w:rStyle w:val="Hyperlink"/>
          </w:rPr>
          <w:t xml:space="preserve">Library Thing for Libraries</w:t>
        </w:r>
      </w:hyperlink>
    </w:p>
    <w:p>
      <w:pPr>
        <w:numPr>
          <w:ilvl w:val="0"/>
          <w:numId w:val="1054"/>
        </w:numPr>
      </w:pPr>
      <w:hyperlink r:id="rId395">
        <w:r>
          <w:rPr>
            <w:rStyle w:val="Hyperlink"/>
          </w:rPr>
          <w:t xml:space="preserve">Zotero Groups</w:t>
        </w:r>
      </w:hyperlink>
    </w:p>
    <w:p>
      <w:pPr>
        <w:numPr>
          <w:ilvl w:val="0"/>
          <w:numId w:val="1054"/>
        </w:numPr>
      </w:pPr>
      <w:r>
        <w:t xml:space="preserve">Stand-Alone-Lösungen für Electronic Resource Management wie</w:t>
      </w:r>
      <w:r>
        <w:t xml:space="preserve"> </w:t>
      </w:r>
      <w:hyperlink r:id="rId396">
        <w:r>
          <w:rPr>
            <w:rStyle w:val="Hyperlink"/>
          </w:rPr>
          <w:t xml:space="preserve">Coral</w:t>
        </w:r>
      </w:hyperlink>
    </w:p>
    <w:p>
      <w:pPr>
        <w:pStyle w:val="FirstParagraph"/>
      </w:pPr>
      <w:r>
        <w:t xml:space="preserve">Ausleihe</w:t>
      </w:r>
    </w:p>
    <w:p>
      <w:pPr>
        <w:numPr>
          <w:ilvl w:val="0"/>
          <w:numId w:val="1055"/>
        </w:numPr>
        <w:pStyle w:val="Compact"/>
      </w:pPr>
      <w:r>
        <w:t xml:space="preserve">Plugins für Wordpress wie</w:t>
      </w:r>
      <w:r>
        <w:t xml:space="preserve"> </w:t>
      </w:r>
      <w:hyperlink r:id="rId397">
        <w:r>
          <w:rPr>
            <w:rStyle w:val="Hyperlink"/>
          </w:rPr>
          <w:t xml:space="preserve">WebLibrarian</w:t>
        </w:r>
      </w:hyperlink>
    </w:p>
    <w:p>
      <w:pPr>
        <w:pStyle w:val="FirstParagraph"/>
      </w:pPr>
      <w:r>
        <w:t xml:space="preserve">Erwerbung</w:t>
      </w:r>
    </w:p>
    <w:p>
      <w:pPr>
        <w:numPr>
          <w:ilvl w:val="0"/>
          <w:numId w:val="1056"/>
        </w:numPr>
        <w:pStyle w:val="Compact"/>
      </w:pPr>
      <w:r>
        <w:t xml:space="preserve">Finanzbuchhaltungssysteme wie SAP,</w:t>
      </w:r>
      <w:r>
        <w:t xml:space="preserve"> </w:t>
      </w:r>
      <w:hyperlink r:id="rId398">
        <w:r>
          <w:rPr>
            <w:rStyle w:val="Hyperlink"/>
          </w:rPr>
          <w:t xml:space="preserve">HIS-Hochschul-ERP</w:t>
        </w:r>
      </w:hyperlink>
    </w:p>
    <w:p>
      <w:pPr>
        <w:pStyle w:val="FirstParagraph"/>
      </w:pPr>
      <w:r>
        <w:t xml:space="preserve">Nutzerdatenverwaltung</w:t>
      </w:r>
    </w:p>
    <w:p>
      <w:pPr>
        <w:numPr>
          <w:ilvl w:val="0"/>
          <w:numId w:val="1057"/>
        </w:numPr>
        <w:pStyle w:val="Compact"/>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9" name="Picture"/>
                  <a:graphic>
                    <a:graphicData uri="http://schemas.openxmlformats.org/drawingml/2006/picture">
                      <pic:pic>
                        <pic:nvPicPr>
                          <pic:cNvPr descr="/opt/quarto/share/formats/docx/tip.png" id="400"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01">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02"/>
    <w:bookmarkStart w:id="404"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8"/>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8"/>
        </w:numPr>
      </w:pPr>
      <w:r>
        <w:t xml:space="preserve">Dokumentenserver, Content Management Systeme und andere Repositorien</w:t>
      </w:r>
    </w:p>
    <w:p>
      <w:pPr>
        <w:numPr>
          <w:ilvl w:val="0"/>
          <w:numId w:val="1058"/>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9"/>
        </w:numPr>
      </w:pPr>
      <w:r>
        <w:t xml:space="preserve">Haushaltssysteme wie SAP, HIS Haushalt-ERP</w:t>
      </w:r>
    </w:p>
    <w:p>
      <w:pPr>
        <w:numPr>
          <w:ilvl w:val="0"/>
          <w:numId w:val="1059"/>
        </w:numPr>
      </w:pPr>
      <w:hyperlink w:anchor="identity-management">
        <w:r>
          <w:rPr>
            <w:rStyle w:val="Hyperlink"/>
          </w:rPr>
          <w:t xml:space="preserve">Identitätsmanagementsysteme</w:t>
        </w:r>
      </w:hyperlink>
      <w:r>
        <w:t xml:space="preserve"> </w:t>
      </w:r>
      <w:r>
        <w:t xml:space="preserve">(Account-Verwaltung)</w:t>
      </w:r>
    </w:p>
    <w:p>
      <w:pPr>
        <w:numPr>
          <w:ilvl w:val="0"/>
          <w:numId w:val="1059"/>
        </w:numPr>
      </w:pPr>
      <w:r>
        <w:t xml:space="preserve">Lieferantensysteme (bibliographische Daten, Bestell- und</w:t>
      </w:r>
      <w:r>
        <w:t xml:space="preserve"> </w:t>
      </w:r>
      <w:r>
        <w:t xml:space="preserve">Rechnungsdaten)</w:t>
      </w:r>
    </w:p>
    <w:p>
      <w:pPr>
        <w:pStyle w:val="FirstParagraph"/>
      </w:pPr>
      <w:r>
        <w:t xml:space="preserve">Im bibliothekarischen Umfeld sind folgende Systeme relevant:</w:t>
      </w:r>
    </w:p>
    <w:p>
      <w:pPr>
        <w:numPr>
          <w:ilvl w:val="0"/>
          <w:numId w:val="1060"/>
        </w:numPr>
      </w:pPr>
      <w:r>
        <w:t xml:space="preserve">der</w:t>
      </w:r>
      <w:r>
        <w:t xml:space="preserve"> </w:t>
      </w:r>
      <w:hyperlink w:anchor="verbundkataloge">
        <w:r>
          <w:rPr>
            <w:rStyle w:val="Hyperlink"/>
          </w:rPr>
          <w:t xml:space="preserve">Verbundkatalog</w:t>
        </w:r>
      </w:hyperlink>
    </w:p>
    <w:p>
      <w:pPr>
        <w:numPr>
          <w:ilvl w:val="0"/>
          <w:numId w:val="1060"/>
        </w:numPr>
      </w:pPr>
      <w:r>
        <w:t xml:space="preserve">die</w:t>
      </w:r>
      <w:r>
        <w:t xml:space="preserve"> </w:t>
      </w:r>
      <w:hyperlink w:anchor="Xef3cdf849515896b72e4da871885dcc60b5fbed">
        <w:r>
          <w:rPr>
            <w:rStyle w:val="Hyperlink"/>
          </w:rPr>
          <w:t xml:space="preserve">Zeitschriftendatenbank</w:t>
        </w:r>
      </w:hyperlink>
    </w:p>
    <w:p>
      <w:pPr>
        <w:numPr>
          <w:ilvl w:val="0"/>
          <w:numId w:val="1060"/>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1"/>
        </w:numPr>
      </w:pPr>
      <w:r>
        <w:t xml:space="preserve">Fernleihe</w:t>
      </w:r>
    </w:p>
    <w:p>
      <w:pPr>
        <w:numPr>
          <w:ilvl w:val="0"/>
          <w:numId w:val="1061"/>
        </w:numPr>
      </w:pPr>
      <w:r>
        <w:t xml:space="preserve">Dokumentenlieferdienste (wie</w:t>
      </w:r>
      <w:r>
        <w:t xml:space="preserve"> </w:t>
      </w:r>
      <w:hyperlink r:id="rId403">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phische-metadaten">
        <w:r>
          <w:rPr>
            <w:rStyle w:val="Hyperlink"/>
          </w:rPr>
          <w:t xml:space="preserve">Datenformat</w:t>
        </w:r>
      </w:hyperlink>
      <w:r>
        <w:t xml:space="preserve"> </w:t>
      </w:r>
      <w:r>
        <w:t xml:space="preserve">bereitstellen.</w:t>
      </w:r>
    </w:p>
    <w:bookmarkEnd w:id="404"/>
    <w:bookmarkStart w:id="406" w:name="verbundkataloge"/>
    <w:p>
      <w:pPr>
        <w:pStyle w:val="Heading3"/>
      </w:pPr>
      <w:r>
        <w:t xml:space="preserve">Verbundkataloge</w:t>
      </w:r>
    </w:p>
    <w:p>
      <w:pPr>
        <w:pStyle w:val="FirstParagraph"/>
      </w:pPr>
      <w:r>
        <w:t xml:space="preserve">In Deutschland haben sich Katalogverbünde in den 1970er und 1980er</w:t>
      </w:r>
      <w:r>
        <w:t xml:space="preserve"> </w:t>
      </w:r>
      <w:r>
        <w:t xml:space="preserve">Jahren entwickelt. Zunächst haben sich die wissenschaftlichen</w:t>
      </w:r>
      <w:r>
        <w:t xml:space="preserve"> </w:t>
      </w:r>
      <w:r>
        <w:t xml:space="preserve">Bibliotheken meistens auf Bundesland-Ebene für die Rationalisierung der</w:t>
      </w:r>
      <w:r>
        <w:t xml:space="preserve"> </w:t>
      </w:r>
      <w:r>
        <w:t xml:space="preserve">Katalogisierung zu Verbünden zusammengeschlossen. Inzwischen sind in</w:t>
      </w:r>
      <w:r>
        <w:t xml:space="preserve"> </w:t>
      </w:r>
      <w:r>
        <w:t xml:space="preserve">diesen Verbünden auch öffentliche Bibliotheken vertreten. Darüber hinaus</w:t>
      </w:r>
      <w:r>
        <w:t xml:space="preserve"> </w:t>
      </w:r>
      <w:r>
        <w:t xml:space="preserve">gibt es mit WorldCat einen internationalen Verbundkatalog. Die Anbindung</w:t>
      </w:r>
      <w:r>
        <w:t xml:space="preserve"> </w:t>
      </w:r>
      <w:r>
        <w:t xml:space="preserve">an WorldCat geschieht jedoch in der Regel nicht direkt über das lokale</w:t>
      </w:r>
      <w:r>
        <w:t xml:space="preserve"> </w:t>
      </w:r>
      <w:r>
        <w:t xml:space="preserve">BMS sondern über den Bibliotheksverbund.</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bookmarkStart w:id="405" w:name="tbl-verbund"/>
    <w:p>
      <w:pPr>
        <w:pStyle w:val="TableCaption"/>
      </w:pPr>
      <w:r>
        <w:t xml:space="preserve">Tabelle 6.2: Bibliotheksverbünde und -kataloge</w:t>
      </w:r>
    </w:p>
    <w:tbl>
      <w:tblPr>
        <w:tblStyle w:val="Table"/>
        <w:tblW w:type="pct" w:w="4933"/>
        <w:tblLook w:firstRow="1" w:lastRow="0" w:firstColumn="0" w:lastColumn="0" w:noHBand="0" w:noVBand="0" w:val="0020"/>
        <w:jc w:val="start"/>
        <w:tblCaption w:val="Tabelle 6.2: Bibliotheksverbünde und -kataloge"/>
      </w:tblPr>
      <w:tblGrid>
        <w:gridCol w:w="2323"/>
        <w:gridCol w:w="1900"/>
        <w:gridCol w:w="3590"/>
      </w:tblGrid>
      <w:tr>
        <w:trPr>
          <w:tblHeader w:val="true"/>
        </w:trPr>
        <w:tc>
          <w:tcPr/>
          <w:p>
            <w:pPr>
              <w:pStyle w:val="Compact"/>
              <w:jc w:val="left"/>
            </w:pPr>
            <w:r>
              <w:t xml:space="preserve">Verbund</w:t>
            </w:r>
          </w:p>
        </w:tc>
        <w:tc>
          <w:tcPr/>
          <w:p>
            <w:pPr>
              <w:pStyle w:val="Compact"/>
              <w:jc w:val="left"/>
            </w:pPr>
            <w:r>
              <w:t xml:space="preserve">Verbundkatalog</w:t>
            </w:r>
          </w:p>
        </w:tc>
        <w:tc>
          <w:tcPr/>
          <w:p>
            <w:pPr>
              <w:pStyle w:val="Compact"/>
              <w:jc w:val="left"/>
            </w:pPr>
            <w:r>
              <w:t xml:space="preserve">System</w:t>
            </w:r>
          </w:p>
        </w:tc>
      </w:tr>
      <w:tr>
        <w:tc>
          <w:tcPr/>
          <w:p>
            <w:pPr>
              <w:pStyle w:val="Compact"/>
              <w:jc w:val="left"/>
            </w:pPr>
            <w:r>
              <w:t xml:space="preserve">BVB</w:t>
            </w:r>
          </w:p>
        </w:tc>
        <w:tc>
          <w:tcPr/>
          <w:p>
            <w:pPr>
              <w:pStyle w:val="Compact"/>
              <w:jc w:val="left"/>
            </w:pPr>
            <w:r>
              <w:t xml:space="preserve">B3Kat</w:t>
            </w:r>
          </w:p>
        </w:tc>
        <w:tc>
          <w:tcPr/>
          <w:p>
            <w:pPr>
              <w:pStyle w:val="Compact"/>
              <w:jc w:val="left"/>
            </w:pPr>
            <w:r>
              <w:t xml:space="preserve">ALEPH (Ex Libris)</w:t>
            </w:r>
          </w:p>
        </w:tc>
      </w:tr>
      <w:tr>
        <w:tc>
          <w:tcPr/>
          <w:p>
            <w:pPr>
              <w:pStyle w:val="Compact"/>
              <w:jc w:val="left"/>
            </w:pPr>
            <w:r>
              <w:t xml:space="preserve">BSZ</w:t>
            </w:r>
          </w:p>
        </w:tc>
        <w:tc>
          <w:tcPr/>
          <w:p>
            <w:pPr>
              <w:pStyle w:val="Compact"/>
              <w:jc w:val="left"/>
            </w:pPr>
            <w:r>
              <w:t xml:space="preserve">K10plus</w:t>
            </w:r>
          </w:p>
        </w:tc>
        <w:tc>
          <w:tcPr/>
          <w:p>
            <w:pPr>
              <w:pStyle w:val="Compact"/>
              <w:jc w:val="left"/>
            </w:pPr>
            <w:r>
              <w:t xml:space="preserve">CBS (OCLC)</w:t>
            </w:r>
          </w:p>
        </w:tc>
      </w:tr>
      <w:tr>
        <w:tc>
          <w:tcPr/>
          <w:p>
            <w:pPr>
              <w:pStyle w:val="Compact"/>
              <w:jc w:val="left"/>
            </w:pPr>
            <w:r>
              <w:t xml:space="preserve">GBV</w:t>
            </w:r>
          </w:p>
        </w:tc>
        <w:tc>
          <w:tcPr/>
          <w:p>
            <w:pPr>
              <w:pStyle w:val="Compact"/>
              <w:jc w:val="left"/>
            </w:pPr>
            <w:r>
              <w:t xml:space="preserve">K10plus</w:t>
            </w:r>
          </w:p>
        </w:tc>
        <w:tc>
          <w:tcPr/>
          <w:p>
            <w:pPr>
              <w:pStyle w:val="Compact"/>
              <w:jc w:val="left"/>
            </w:pPr>
            <w:r>
              <w:t xml:space="preserve">CBS (OCLC)</w:t>
            </w:r>
          </w:p>
        </w:tc>
      </w:tr>
      <w:tr>
        <w:tc>
          <w:tcPr/>
          <w:p>
            <w:pPr>
              <w:pStyle w:val="Compact"/>
              <w:jc w:val="left"/>
            </w:pPr>
            <w:r>
              <w:t xml:space="preserve">hebis</w:t>
            </w:r>
          </w:p>
        </w:tc>
        <w:tc>
          <w:tcPr/>
          <w:p>
            <w:pPr>
              <w:pStyle w:val="Compact"/>
              <w:jc w:val="left"/>
            </w:pPr>
            <w:r>
              <w:t xml:space="preserve">hebis</w:t>
            </w:r>
          </w:p>
        </w:tc>
        <w:tc>
          <w:tcPr/>
          <w:p>
            <w:pPr>
              <w:pStyle w:val="Compact"/>
              <w:jc w:val="left"/>
            </w:pPr>
            <w:r>
              <w:t xml:space="preserve">CBS (OCLC)</w:t>
            </w:r>
          </w:p>
        </w:tc>
      </w:tr>
      <w:tr>
        <w:tc>
          <w:tcPr/>
          <w:p>
            <w:pPr>
              <w:pStyle w:val="Compact"/>
              <w:jc w:val="left"/>
            </w:pPr>
            <w:r>
              <w:t xml:space="preserve">hbz</w:t>
            </w:r>
          </w:p>
        </w:tc>
        <w:tc>
          <w:tcPr/>
          <w:p>
            <w:pPr>
              <w:pStyle w:val="Compact"/>
              <w:jc w:val="left"/>
            </w:pPr>
            <w:r>
              <w:t xml:space="preserve">hbz</w:t>
            </w:r>
          </w:p>
        </w:tc>
        <w:tc>
          <w:tcPr/>
          <w:p>
            <w:pPr>
              <w:jc w:val="left"/>
            </w:pPr>
            <w:r>
              <w:t xml:space="preserve">Aleph (Ex Libris)</w:t>
            </w:r>
          </w:p>
          <w:p>
            <w:pPr>
              <w:jc w:val="left"/>
            </w:pPr>
            <w:r>
              <w:t xml:space="preserve">Alma-Netzwerkzone (Ex Libris)</w:t>
            </w:r>
          </w:p>
        </w:tc>
      </w:tr>
      <w:tr>
        <w:tc>
          <w:tcPr/>
          <w:p>
            <w:pPr>
              <w:pStyle w:val="Compact"/>
              <w:jc w:val="left"/>
            </w:pPr>
            <w:r>
              <w:t xml:space="preserve">KOBV</w:t>
            </w:r>
          </w:p>
        </w:tc>
        <w:tc>
          <w:tcPr/>
          <w:p>
            <w:pPr>
              <w:pStyle w:val="Compact"/>
              <w:jc w:val="left"/>
            </w:pPr>
            <w:r>
              <w:t xml:space="preserve">B3Kat</w:t>
            </w:r>
          </w:p>
        </w:tc>
        <w:tc>
          <w:tcPr/>
          <w:p>
            <w:pPr>
              <w:pStyle w:val="Compact"/>
              <w:jc w:val="left"/>
            </w:pPr>
            <w:r>
              <w:t xml:space="preserve">Aleph (Ex Libris)</w:t>
            </w:r>
          </w:p>
        </w:tc>
      </w:tr>
      <w:tr>
        <w:tc>
          <w:tcPr/>
          <w:p>
            <w:pPr>
              <w:pStyle w:val="Compact"/>
              <w:jc w:val="left"/>
            </w:pPr>
            <w:r>
              <w:t xml:space="preserve">VÖBB</w:t>
            </w:r>
            <w:r>
              <w:t xml:space="preserve"> </w:t>
            </w:r>
            <w:r>
              <w:t xml:space="preserve">(öffentliche</w:t>
            </w:r>
            <w:r>
              <w:t xml:space="preserve"> </w:t>
            </w:r>
            <w:r>
              <w:t xml:space="preserve">Bibliotheken)</w:t>
            </w:r>
          </w:p>
        </w:tc>
        <w:tc>
          <w:tcPr/>
          <w:p>
            <w:pPr>
              <w:pStyle w:val="Compact"/>
              <w:jc w:val="left"/>
            </w:pPr>
            <w:r>
              <w:t xml:space="preserve">VÖBB</w:t>
            </w:r>
          </w:p>
        </w:tc>
        <w:tc>
          <w:tcPr/>
          <w:p>
            <w:pPr>
              <w:pStyle w:val="Compact"/>
              <w:jc w:val="left"/>
            </w:pPr>
            <w:r>
              <w:t xml:space="preserve">aDIS/BMS (aStec)</w:t>
            </w:r>
          </w:p>
        </w:tc>
      </w:tr>
      <w:tr>
        <w:tc>
          <w:tcPr/>
          <w:p>
            <w:pPr>
              <w:pStyle w:val="Compact"/>
              <w:jc w:val="left"/>
            </w:pPr>
            <w:r>
              <w:t xml:space="preserve">Österreichischer</w:t>
            </w:r>
            <w:r>
              <w:t xml:space="preserve"> </w:t>
            </w:r>
            <w:r>
              <w:t xml:space="preserve">Bibliothekenverbund</w:t>
            </w:r>
          </w:p>
        </w:tc>
        <w:tc>
          <w:tcPr/>
          <w:p>
            <w:pPr>
              <w:pStyle w:val="Compact"/>
              <w:jc w:val="left"/>
            </w:pPr>
            <w:r>
              <w:t xml:space="preserve">OBV</w:t>
            </w:r>
          </w:p>
        </w:tc>
        <w:tc>
          <w:tcPr/>
          <w:p>
            <w:pPr>
              <w:pStyle w:val="Compact"/>
              <w:jc w:val="left"/>
            </w:pPr>
            <w:r>
              <w:t xml:space="preserve">Alma-Netzwerkzone (Ex Libris)</w:t>
            </w:r>
          </w:p>
        </w:tc>
      </w:tr>
      <w:tr>
        <w:tc>
          <w:tcPr/>
          <w:p>
            <w:pPr>
              <w:pStyle w:val="Compact"/>
              <w:jc w:val="left"/>
            </w:pPr>
            <w:r>
              <w:t xml:space="preserve">Swiss Library</w:t>
            </w:r>
            <w:r>
              <w:t xml:space="preserve"> </w:t>
            </w:r>
            <w:r>
              <w:t xml:space="preserve">Service</w:t>
            </w:r>
            <w:r>
              <w:t xml:space="preserve"> </w:t>
            </w:r>
            <w:r>
              <w:t xml:space="preserve">Platform (SLSP)</w:t>
            </w:r>
          </w:p>
        </w:tc>
        <w:tc>
          <w:tcPr/>
          <w:p>
            <w:pPr>
              <w:pStyle w:val="Compact"/>
              <w:jc w:val="left"/>
            </w:pPr>
            <w:r>
              <w:t xml:space="preserve">swisscovery</w:t>
            </w:r>
          </w:p>
        </w:tc>
        <w:tc>
          <w:tcPr/>
          <w:p>
            <w:pPr>
              <w:pStyle w:val="Compact"/>
              <w:jc w:val="left"/>
            </w:pPr>
            <w:r>
              <w:t xml:space="preserve">Alma</w:t>
            </w:r>
          </w:p>
        </w:tc>
      </w:tr>
    </w:tbl>
    <w:bookmarkEnd w:id="405"/>
    <w:bookmarkEnd w:id="406"/>
    <w:bookmarkStart w:id="407" w:name="Xef3cdf849515896b72e4da871885dcc60b5fbed"/>
    <w:p>
      <w:pPr>
        <w:pStyle w:val="Heading3"/>
      </w:pPr>
      <w:r>
        <w:t xml:space="preserve">Anbindung an Verbundkataloge/Verbundkatalogisierung</w:t>
      </w:r>
    </w:p>
    <w:p>
      <w:pPr>
        <w:pStyle w:val="FirstParagraph"/>
      </w:pPr>
      <w:r>
        <w:t xml:space="preserve">Die Übernahme von bibliografische Daten oder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wollen die</w:t>
      </w:r>
      <w:r>
        <w:t xml:space="preserve"> </w:t>
      </w:r>
      <w:r>
        <w:t xml:space="preserve">Katalogisate dann verzögerungsfrei in die lokalen Systeme übernehmen.</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Diese sind zum Beispiel</w:t>
      </w:r>
    </w:p>
    <w:p>
      <w:pPr>
        <w:numPr>
          <w:ilvl w:val="0"/>
          <w:numId w:val="1062"/>
        </w:numPr>
      </w:pPr>
      <w:r>
        <w:t xml:space="preserve">die Zeitschriftendatenbank (ZDB) als zentrales Nachweissystem für</w:t>
      </w:r>
      <w:r>
        <w:t xml:space="preserve"> </w:t>
      </w:r>
      <w:r>
        <w:t xml:space="preserve">Zeitschriften und Fortsetzungen in deutschen und österreichischen</w:t>
      </w:r>
      <w:r>
        <w:t xml:space="preserve"> </w:t>
      </w:r>
      <w:r>
        <w:t xml:space="preserve">Bibliotheken</w:t>
      </w:r>
    </w:p>
    <w:p>
      <w:pPr>
        <w:numPr>
          <w:ilvl w:val="0"/>
          <w:numId w:val="1062"/>
        </w:numPr>
      </w:pPr>
      <w:r>
        <w:t xml:space="preserve">die GoKB als kooperativ gepflegte Knowledge Base für elektronische Ressourcen</w:t>
      </w:r>
    </w:p>
    <w:bookmarkEnd w:id="407"/>
    <w:bookmarkStart w:id="409"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3"/>
        </w:numPr>
      </w:pPr>
      <w:r>
        <w:t xml:space="preserve">Arbeitsstatistiken - Für die tägliche Arbeitsorganisation und die</w:t>
      </w:r>
      <w:r>
        <w:t xml:space="preserve"> </w:t>
      </w:r>
      <w:r>
        <w:t xml:space="preserve">Abrechnung der Arbeitsleistungen gegenüber den Stakeholdern müssen</w:t>
      </w:r>
      <w:r>
        <w:t xml:space="preserve"> </w:t>
      </w:r>
      <w:r>
        <w:t xml:space="preserve">in regel- und unregelmäßigen Abständen Statistiken und Bericht aus</w:t>
      </w:r>
      <w:r>
        <w:t xml:space="preserve"> </w:t>
      </w:r>
      <w:r>
        <w:t xml:space="preserve">dem BMS erstellt werden. Die Inhalte werden von den Stakeholdern</w:t>
      </w:r>
      <w:r>
        <w:t xml:space="preserve"> </w:t>
      </w:r>
      <w:r>
        <w:t xml:space="preserve">bestimmt.</w:t>
      </w:r>
    </w:p>
    <w:p>
      <w:pPr>
        <w:numPr>
          <w:ilvl w:val="0"/>
          <w:numId w:val="1063"/>
        </w:numPr>
      </w:pPr>
      <w:r>
        <w:t xml:space="preserve">Deutsche Bibliotheksstatistik - Bibliotheken können sich</w:t>
      </w:r>
      <w:r>
        <w:t xml:space="preserve"> </w:t>
      </w:r>
      <w:r>
        <w:t xml:space="preserve">entscheiden, Daten für die</w:t>
      </w:r>
      <w:r>
        <w:t xml:space="preserve"> </w:t>
      </w:r>
      <w:hyperlink r:id="rId408">
        <w:r>
          <w:rPr>
            <w:rStyle w:val="Hyperlink"/>
          </w:rPr>
          <w:t xml:space="preserve">Deutsche</w:t>
        </w:r>
        <w:r>
          <w:rPr>
            <w:rStyle w:val="Hyperlink"/>
          </w:rPr>
          <w:t xml:space="preserve"> </w:t>
        </w:r>
        <w:r>
          <w:rPr>
            <w:rStyle w:val="Hyperlink"/>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3"/>
        </w:numPr>
      </w:pPr>
      <w:r>
        <w:t xml:space="preserve">Sonderstatistiken 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Cs/>
          <w:i/>
        </w:rPr>
        <w:t xml:space="preserve">BibControl</w:t>
      </w:r>
      <w:r>
        <w:t xml:space="preserve"> </w:t>
      </w:r>
      <w:r>
        <w:t xml:space="preserve">oder</w:t>
      </w:r>
      <w:r>
        <w:t xml:space="preserve"> </w:t>
      </w:r>
      <w:r>
        <w:rPr>
          <w:iCs/>
          <w:i/>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09"/>
    <w:bookmarkStart w:id="410"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4"/>
        </w:numPr>
      </w:pPr>
      <w:r>
        <w:t xml:space="preserve">Bücher können in einer anderen Zweigstellen ausgeliehen werden.</w:t>
      </w:r>
    </w:p>
    <w:p>
      <w:pPr>
        <w:numPr>
          <w:ilvl w:val="0"/>
          <w:numId w:val="1064"/>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Ausleihbestellungen, Nutzer*innen- oder Katalogdaten,</w:t>
      </w:r>
      <w:r>
        <w:t xml:space="preserve"> </w:t>
      </w:r>
      <w:r>
        <w:t xml:space="preserve">Erwerbungsunterlagen, Gebühreninformationen u.ä.</w:t>
      </w:r>
    </w:p>
    <w:bookmarkEnd w:id="410"/>
    <w:bookmarkStart w:id="411"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sowohl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5"/>
        </w:numPr>
      </w:pPr>
      <w:r>
        <w:t xml:space="preserve">Gruppenbildung Universitätsbibliothek:</w:t>
      </w:r>
    </w:p>
    <w:p>
      <w:pPr>
        <w:numPr>
          <w:ilvl w:val="1"/>
          <w:numId w:val="1066"/>
        </w:numPr>
      </w:pPr>
      <w:r>
        <w:t xml:space="preserve">intern: Studierende, Lehrende, weitere Universitätsangehörige</w:t>
      </w:r>
    </w:p>
    <w:p>
      <w:pPr>
        <w:numPr>
          <w:ilvl w:val="1"/>
          <w:numId w:val="1066"/>
        </w:numPr>
      </w:pPr>
      <w:r>
        <w:t xml:space="preserve">extern: externe Wissenschaftler*innen, interessierte Öffentlichkeit</w:t>
      </w:r>
    </w:p>
    <w:p>
      <w:pPr>
        <w:numPr>
          <w:ilvl w:val="0"/>
          <w:numId w:val="1065"/>
        </w:numPr>
      </w:pPr>
      <w:r>
        <w:t xml:space="preserve">Gruppenbildung öffentlichen Bibliothek: Kinder, Jugendliche, Erwachsene</w:t>
      </w:r>
    </w:p>
    <w:p>
      <w:pPr>
        <w:pStyle w:val="FirstParagraph"/>
      </w:pPr>
      <w:r>
        <w:t xml:space="preserve">Die Einteilung von Bibliotheksnutzer*innen in Gruppen dient der einfacheren</w:t>
      </w:r>
      <w:r>
        <w:t xml:space="preserve"> </w:t>
      </w:r>
      <w:r>
        <w:t xml:space="preserve">Zuweisung von Rechten und Ausleihbedingungen, wird aber auch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öffentlichen Bibliotheken i.d.R.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7"/>
        </w:numPr>
      </w:pPr>
      <w:r>
        <w:t xml:space="preserve">Präsenzbestände vs. ausleihbare Medien,</w:t>
      </w:r>
    </w:p>
    <w:p>
      <w:pPr>
        <w:numPr>
          <w:ilvl w:val="0"/>
          <w:numId w:val="1067"/>
        </w:numPr>
      </w:pPr>
      <w:r>
        <w:t xml:space="preserve">besonders wertvolle Medien oder</w:t>
      </w:r>
    </w:p>
    <w:p>
      <w:pPr>
        <w:numPr>
          <w:ilvl w:val="0"/>
          <w:numId w:val="1067"/>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11"/>
    <w:bookmarkEnd w:id="412"/>
    <w:bookmarkStart w:id="419"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andern Daten über wesentlichen Arbeitsprozesse</w:t>
      </w:r>
      <w:r>
        <w:t xml:space="preserve"> </w:t>
      </w:r>
      <w:r>
        <w:t xml:space="preserve">(beispielsweise Erwerbung und Ausleihe). Dabei lassen sich grob drei</w:t>
      </w:r>
      <w:r>
        <w:t xml:space="preserve"> </w:t>
      </w:r>
      <w:r>
        <w:t xml:space="preserve">Arten von Daten unterscheiden:</w:t>
      </w:r>
    </w:p>
    <w:p>
      <w:pPr>
        <w:numPr>
          <w:ilvl w:val="0"/>
          <w:numId w:val="1068"/>
        </w:numPr>
      </w:pPr>
      <w:r>
        <w:rPr>
          <w:bCs/>
          <w:b/>
        </w:rPr>
        <w:t xml:space="preserve">Bibliographische Metadaten</w:t>
      </w:r>
      <w:r>
        <w:t xml:space="preserve"> </w:t>
      </w:r>
      <w:r>
        <w:t xml:space="preserve">zur Beschreibung von Ressourcen</w:t>
      </w:r>
    </w:p>
    <w:p>
      <w:pPr>
        <w:numPr>
          <w:ilvl w:val="0"/>
          <w:numId w:val="1068"/>
        </w:numPr>
      </w:pPr>
      <w:r>
        <w:rPr>
          <w:bCs/>
          <w:b/>
        </w:rPr>
        <w:t xml:space="preserve">Digitale Inhalte</w:t>
      </w:r>
      <w:r>
        <w:t xml:space="preserve"> </w:t>
      </w:r>
      <w:r>
        <w:t xml:space="preserve">wie Volltexte, Digitalisate und andere digitale Publikationen</w:t>
      </w:r>
    </w:p>
    <w:p>
      <w:pPr>
        <w:numPr>
          <w:ilvl w:val="0"/>
          <w:numId w:val="1068"/>
        </w:numPr>
      </w:pPr>
      <w:r>
        <w:rPr>
          <w:bCs/>
          <w:b/>
        </w:rPr>
        <w:t xml:space="preserve">Verwaltungsdaten</w:t>
      </w:r>
      <w:r>
        <w:t xml:space="preserve"> </w:t>
      </w:r>
      <w:r>
        <w:t xml:space="preserve">zur Unterstützung von Workflows</w:t>
      </w:r>
    </w:p>
    <w:p>
      <w:pPr>
        <w:pStyle w:val="FirstParagraph"/>
      </w:pPr>
      <w:r>
        <w:t xml:space="preserve">Die Datenhaltung erfolgt in der Regel in relationalen Datenbanken</w:t>
      </w:r>
      <w:r>
        <w:t xml:space="preserve"> </w:t>
      </w:r>
      <w:r>
        <w:t xml:space="preserve">(MySQL, Oracle).</w:t>
      </w:r>
    </w:p>
    <w:p>
      <w:pPr>
        <w:pStyle w:val="BodyText"/>
      </w:pPr>
      <w:r>
        <w:t xml:space="preserve">Zur sinnvollen Verarbeitung von Daten im BMS und in Integration mit</w:t>
      </w:r>
      <w:r>
        <w:t xml:space="preserve"> </w:t>
      </w:r>
      <w:r>
        <w:t xml:space="preserve">anderen System müssen Daten bestimmten Datenformaten entsprechen, über</w:t>
      </w:r>
      <w:r>
        <w:t xml:space="preserve"> </w:t>
      </w:r>
      <w:r>
        <w:t xml:space="preserve">Schnittstellen abruf- und ggf. änderbar sein und Mindestanforderungen an</w:t>
      </w:r>
      <w:r>
        <w:t xml:space="preserve"> </w:t>
      </w:r>
      <w:r>
        <w:t xml:space="preserve">die Datenqualität genügen.</w:t>
      </w:r>
    </w:p>
    <w:bookmarkStart w:id="413" w:name="bibliographische-metadaten"/>
    <w:p>
      <w:pPr>
        <w:pStyle w:val="Heading3"/>
      </w:pPr>
      <w:r>
        <w:t xml:space="preserve">Bibliographische Metadaten</w:t>
      </w:r>
    </w:p>
    <w:p>
      <w:pPr>
        <w:pStyle w:val="FirstParagraph"/>
      </w:pPr>
      <w:r>
        <w:t xml:space="preserve">Bibliographische Metadaten in Form von Titel-, Exemplar- und Normdaten</w:t>
      </w:r>
      <w:r>
        <w:t xml:space="preserve"> </w:t>
      </w:r>
      <w:r>
        <w:t xml:space="preserve">bilden den Kern den klassischen Katalogs. An anderer Stelle tauchen</w:t>
      </w:r>
      <w:r>
        <w:t xml:space="preserve"> </w:t>
      </w:r>
      <w:r>
        <w:t xml:space="preserve">diese Daten beispielsweise als Suchindizes für Discovery-Systeme auf.</w:t>
      </w:r>
      <w:r>
        <w:t xml:space="preserve"> </w:t>
      </w:r>
      <w:r>
        <w:t xml:space="preserve">Das BMS verwaltet diese Daten um Ressourcen Auffindbar und Zugreifbar zu</w:t>
      </w:r>
      <w:r>
        <w:t xml:space="preserve"> </w:t>
      </w:r>
      <w:r>
        <w:t xml:space="preserve">machen. Diese Daten können von verschiedenen Bibliotheken gemeinsam</w:t>
      </w:r>
      <w:r>
        <w:t xml:space="preserve"> </w:t>
      </w:r>
      <w:r>
        <w:t xml:space="preserve">genutzt und in der Regel frei zur Verfügung gestellt werden (siehe</w:t>
      </w:r>
      <w:r>
        <w:t xml:space="preserve"> </w:t>
      </w:r>
      <w:r>
        <w:t xml:space="preserve">Kapitel zu Open Data).</w:t>
      </w:r>
    </w:p>
    <w:bookmarkEnd w:id="413"/>
    <w:bookmarkStart w:id="414"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Import, Export und Verlinkung zusammenarbeiten können. Der</w:t>
      </w:r>
      <w:r>
        <w:t xml:space="preserve"> </w:t>
      </w:r>
      <w:r>
        <w:t xml:space="preserve">Unterschied zwischen Metadaten und Inhalten ist dabei mitunter fließend</w:t>
      </w:r>
      <w:r>
        <w:t xml:space="preserve"> </w:t>
      </w:r>
      <w:r>
        <w:t xml:space="preserve">und hängt vom Anwendungsfall ab. Reicht es oft Publikationen grob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Cs/>
          <w:i/>
        </w:rPr>
        <w:t xml:space="preserve">Das Kapitel</w:t>
      </w:r>
      <w:r>
        <w:rPr>
          <w:iCs/>
          <w:i/>
        </w:rPr>
        <w:t xml:space="preserve"> </w:t>
      </w:r>
      <w:hyperlink w:anchor="digitalisierung">
        <w:r>
          <w:rPr>
            <w:rStyle w:val="Hyperlink"/>
            <w:iCs/>
            <w:i/>
          </w:rPr>
          <w:t xml:space="preserve">Digitalisierung</w:t>
        </w:r>
      </w:hyperlink>
      <w:r>
        <w:rPr>
          <w:iCs/>
          <w:i/>
        </w:rPr>
        <w:t xml:space="preserve"> </w:t>
      </w:r>
      <w:r>
        <w:rPr>
          <w:iCs/>
          <w:i/>
        </w:rPr>
        <w:t xml:space="preserve">geht ausführlicher auf digitale Inhalte ein.</w:t>
      </w:r>
    </w:p>
    <w:bookmarkEnd w:id="414"/>
    <w:bookmarkStart w:id="415"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 dass hier oft</w:t>
      </w:r>
      <w:r>
        <w:t xml:space="preserve"> </w:t>
      </w:r>
      <w:r>
        <w:t xml:space="preserve">zusätzliche Anpassungen an das BMS notwendig sind.</w:t>
      </w:r>
    </w:p>
    <w:bookmarkEnd w:id="415"/>
    <w:bookmarkStart w:id="417"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Cs/>
          <w:i/>
        </w:rPr>
        <w:t xml:space="preserve">CSV</w:t>
      </w:r>
      <w:r>
        <w:t xml:space="preserve">,</w:t>
      </w:r>
      <w:r>
        <w:t xml:space="preserve"> </w:t>
      </w:r>
      <w:r>
        <w:rPr>
          <w:iCs/>
          <w:i/>
        </w:rPr>
        <w:t xml:space="preserve">XML</w:t>
      </w:r>
      <w:r>
        <w:t xml:space="preserve">,</w:t>
      </w:r>
      <w:r>
        <w:t xml:space="preserve"> </w:t>
      </w:r>
      <w:r>
        <w:rPr>
          <w:iCs/>
          <w:i/>
        </w:rPr>
        <w:t xml:space="preserve">JSON</w:t>
      </w:r>
      <w:r>
        <w:t xml:space="preserve"> </w:t>
      </w:r>
      <w:r>
        <w:t xml:space="preserve">oder</w:t>
      </w:r>
      <w:r>
        <w:t xml:space="preserve"> </w:t>
      </w:r>
      <w:r>
        <w:rPr>
          <w:iCs/>
          <w:i/>
        </w:rPr>
        <w:t xml:space="preserve">RDF</w:t>
      </w:r>
      <w:r>
        <w:t xml:space="preserve">) die je nach BMS besser oder schlechter</w:t>
      </w:r>
      <w:r>
        <w:t xml:space="preserve"> </w:t>
      </w:r>
      <w:r>
        <w:t xml:space="preserve">unterstützt werden.</w:t>
      </w:r>
    </w:p>
    <w:p>
      <w:pPr>
        <w:numPr>
          <w:ilvl w:val="0"/>
          <w:numId w:val="1069"/>
        </w:numPr>
      </w:pPr>
      <w:r>
        <w:t xml:space="preserve">Beispiele für bibliographische Standardformate sind</w:t>
      </w:r>
      <w:r>
        <w:t xml:space="preserve"> </w:t>
      </w:r>
      <w:r>
        <w:rPr>
          <w:iCs/>
          <w:i/>
        </w:rPr>
        <w:t xml:space="preserve">MARC21</w:t>
      </w:r>
      <w:r>
        <w:t xml:space="preserve">,</w:t>
      </w:r>
      <w:r>
        <w:t xml:space="preserve"> </w:t>
      </w:r>
      <w:r>
        <w:rPr>
          <w:iCs/>
          <w:i/>
        </w:rPr>
        <w:t xml:space="preserve">BIBFRAME</w:t>
      </w:r>
      <w:r>
        <w:t xml:space="preserve"> </w:t>
      </w:r>
      <w:r>
        <w:t xml:space="preserve">und als kleinster gemeinsamer Nenner Dublin Core. Das PICA-Format bzw.</w:t>
      </w:r>
      <w:r>
        <w:t xml:space="preserve"> </w:t>
      </w:r>
      <w:r>
        <w:t xml:space="preserve">darauf aufbauende Formate ist vor allem als Internformat in den</w:t>
      </w:r>
      <w:r>
        <w:t xml:space="preserve"> </w:t>
      </w:r>
      <w:r>
        <w:t xml:space="preserve">Bibliotheksverbünden GBV, BSZ und an der DNB verbeitet.</w:t>
      </w:r>
    </w:p>
    <w:p>
      <w:pPr>
        <w:numPr>
          <w:ilvl w:val="0"/>
          <w:numId w:val="1069"/>
        </w:numPr>
      </w:pPr>
      <w:r>
        <w:t xml:space="preserve">Verbreitete Metadaten-Schnittstellen sind</w:t>
      </w:r>
      <w:r>
        <w:t xml:space="preserve"> </w:t>
      </w:r>
      <w:r>
        <w:t xml:space="preserve">Z39.50</w:t>
      </w:r>
      <w:r>
        <w:t xml:space="preserve">,</w:t>
      </w:r>
      <w:r>
        <w:t xml:space="preserve"> </w:t>
      </w:r>
      <w:r>
        <w:rPr>
          <w:iCs/>
          <w:i/>
        </w:rPr>
        <w:t xml:space="preserve">SRU</w:t>
      </w:r>
      <w:r>
        <w:t xml:space="preserve"> </w:t>
      </w:r>
      <w:r>
        <w:t xml:space="preserve">und</w:t>
      </w:r>
      <w:r>
        <w:t xml:space="preserve"> </w:t>
      </w:r>
      <w:r>
        <w:rPr>
          <w:iCs/>
          <w:i/>
        </w:rPr>
        <w:t xml:space="preserve">OAI-PMH</w:t>
      </w:r>
      <w:r>
        <w:t xml:space="preserve">.</w:t>
      </w:r>
    </w:p>
    <w:p>
      <w:pPr>
        <w:numPr>
          <w:ilvl w:val="0"/>
          <w:numId w:val="1069"/>
        </w:numPr>
      </w:pPr>
      <w:r>
        <w:t xml:space="preserve">Beispiele für relevante Formate und Schnittstellen für digitale Inhalte</w:t>
      </w:r>
      <w:r>
        <w:t xml:space="preserve"> </w:t>
      </w:r>
      <w:r>
        <w:t xml:space="preserve">sind PDF,</w:t>
      </w:r>
      <w:r>
        <w:t xml:space="preserve"> </w:t>
      </w:r>
      <w:r>
        <w:rPr>
          <w:iCs/>
          <w:i/>
        </w:rPr>
        <w:t xml:space="preserve">METS/MODS</w:t>
      </w:r>
      <w:r>
        <w:t xml:space="preserve"> </w:t>
      </w:r>
      <w:r>
        <w:t xml:space="preserve">und</w:t>
      </w:r>
      <w:r>
        <w:t xml:space="preserve"> </w:t>
      </w:r>
      <w:r>
        <w:rPr>
          <w:iCs/>
          <w:i/>
        </w:rPr>
        <w:t xml:space="preserve">IIIF</w:t>
      </w:r>
      <w:r>
        <w:t xml:space="preserve">.</w:t>
      </w:r>
    </w:p>
    <w:p>
      <w:pPr>
        <w:numPr>
          <w:ilvl w:val="0"/>
          <w:numId w:val="1069"/>
        </w:numPr>
      </w:pPr>
      <w:r>
        <w:t xml:space="preserve">Beispiele für relevante Schnittstellen für BMS-Verwaltungsdaten sind</w:t>
      </w:r>
      <w:r>
        <w:t xml:space="preserve"> </w:t>
      </w:r>
      <w:r>
        <w:rPr>
          <w:iCs/>
          <w:i/>
        </w:rPr>
        <w:t xml:space="preserve">LDAP</w:t>
      </w:r>
      <w:r>
        <w:t xml:space="preserve"> </w:t>
      </w:r>
      <w:r>
        <w:t xml:space="preserve">und</w:t>
      </w:r>
      <w:r>
        <w:t xml:space="preserve"> </w:t>
      </w:r>
      <w:r>
        <w:rPr>
          <w:iCs/>
          <w:i/>
        </w:rPr>
        <w:t xml:space="preserve">PAIA</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16">
        <w:r>
          <w:rPr>
            <w:rStyle w:val="Hyperlink"/>
          </w:rPr>
          <w:t xml:space="preserve">https://format.gbv.de</w:t>
        </w:r>
      </w:hyperlink>
      <w:r>
        <w:t xml:space="preserve">.</w:t>
      </w:r>
    </w:p>
    <w:bookmarkEnd w:id="417"/>
    <w:bookmarkStart w:id="418" w:name="datenqualität"/>
    <w:p>
      <w:pPr>
        <w:pStyle w:val="Heading3"/>
      </w:pPr>
      <w:r>
        <w:t xml:space="preserve">Datenqualität</w:t>
      </w:r>
    </w:p>
    <w:p>
      <w:pPr>
        <w:pStyle w:val="FirstParagraph"/>
      </w:pPr>
      <w:r>
        <w:t xml:space="preserve">Im Gegensatz zu physischen Dingen ist Daten von außen nicht anzusehen,</w:t>
      </w:r>
      <w:r>
        <w:t xml:space="preserve"> </w:t>
      </w:r>
      <w:r>
        <w:t xml:space="preserve">ob sie unvollständig, veraltet oder aus anderen Gründen fehlerhaft sind.</w:t>
      </w:r>
      <w:r>
        <w:t xml:space="preserve"> </w:t>
      </w:r>
      <w:r>
        <w:t xml:space="preserve">Ohne kontrolliertes Qualitätsmanagement muss davon ausgegangen werden,</w:t>
      </w:r>
      <w:r>
        <w:t xml:space="preserve"> </w:t>
      </w:r>
      <w:r>
        <w:t xml:space="preserve">dass die Qualität von Daten kontinuierlich abnimmt. Zur Ermittlung und</w:t>
      </w:r>
      <w:r>
        <w:t xml:space="preserve"> </w:t>
      </w:r>
      <w:r>
        <w:t xml:space="preserve">Verbesserung der Datenqualität tragen bei:</w:t>
      </w:r>
    </w:p>
    <w:p>
      <w:pPr>
        <w:numPr>
          <w:ilvl w:val="0"/>
          <w:numId w:val="1070"/>
        </w:numPr>
      </w:pPr>
      <w:r>
        <w:rPr>
          <w:bCs/>
          <w:b/>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70"/>
        </w:numPr>
      </w:pPr>
      <w:r>
        <w:rPr>
          <w:bCs/>
          <w:b/>
        </w:rPr>
        <w:t xml:space="preserve">Validierung</w:t>
      </w:r>
      <w:r>
        <w:t xml:space="preserve"> </w:t>
      </w:r>
      <w:r>
        <w:t xml:space="preserve">ermittelt die Übereinstimmung von Daten mit formal</w:t>
      </w:r>
      <w:r>
        <w:t xml:space="preserve"> </w:t>
      </w:r>
      <w:r>
        <w:t xml:space="preserve">definierten Vorgaben (Ist-Stand)</w:t>
      </w:r>
    </w:p>
    <w:p>
      <w:pPr>
        <w:numPr>
          <w:ilvl w:val="0"/>
          <w:numId w:val="1070"/>
        </w:numPr>
      </w:pPr>
      <w:r>
        <w:rPr>
          <w:bCs/>
          <w:b/>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18"/>
    <w:bookmarkEnd w:id="419"/>
    <w:bookmarkStart w:id="431"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20" name="Picture"/>
                  <a:graphic>
                    <a:graphicData uri="http://schemas.openxmlformats.org/drawingml/2006/picture">
                      <pic:pic>
                        <pic:nvPicPr>
                          <pic:cNvPr descr="/opt/quarto/share/formats/docx/tip.png" id="421"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2022</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(gehostet oder lokal) oder auch die Mitgliedschaft in einem Verbund als Kriterien heranzuzuziehen.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ausfällt.</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22">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1"/>
        </w:numPr>
      </w:pPr>
      <w:r>
        <w:t xml:space="preserve">Das Altsysteme ist technisch überholt oder wird nicht mehr gewartet.</w:t>
      </w:r>
    </w:p>
    <w:p>
      <w:pPr>
        <w:numPr>
          <w:ilvl w:val="0"/>
          <w:numId w:val="1071"/>
        </w:numPr>
      </w:pPr>
      <w:r>
        <w:t xml:space="preserve">Es fehlen Schnittstellen für die Integration des BMS in die lokale</w:t>
      </w:r>
      <w:r>
        <w:t xml:space="preserve"> </w:t>
      </w:r>
      <w:r>
        <w:t xml:space="preserve">Informationsinfrastruktur.</w:t>
      </w:r>
    </w:p>
    <w:p>
      <w:pPr>
        <w:numPr>
          <w:ilvl w:val="0"/>
          <w:numId w:val="1071"/>
        </w:numPr>
      </w:pPr>
      <w:r>
        <w:t xml:space="preserve">Die Kosten für den laufenden Betrieb sind zu hoch und sollen mit</w:t>
      </w:r>
      <w:r>
        <w:t xml:space="preserve"> </w:t>
      </w:r>
      <w:r>
        <w:t xml:space="preserve">einem anderen System gesenkt werden.</w:t>
      </w:r>
    </w:p>
    <w:p>
      <w:pPr>
        <w:numPr>
          <w:ilvl w:val="0"/>
          <w:numId w:val="1071"/>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23"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2"/>
        </w:numPr>
      </w:pPr>
      <w:r>
        <w:rPr>
          <w:bCs/>
          <w:b/>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2"/>
        </w:numPr>
      </w:pPr>
      <w:r>
        <w:rPr>
          <w:bCs/>
          <w:b/>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2"/>
        </w:numPr>
      </w:pPr>
      <w:r>
        <w:rPr>
          <w:bCs/>
          <w:b/>
        </w:rPr>
        <w:t xml:space="preserve">Marktanalyse:</w:t>
      </w:r>
      <w:r>
        <w:t xml:space="preserve"> </w:t>
      </w:r>
      <w:r>
        <w:t xml:space="preserve">Auswahl der in Frage kommenden Lösungen und</w:t>
      </w:r>
      <w:r>
        <w:t xml:space="preserve"> </w:t>
      </w:r>
      <w:r>
        <w:t xml:space="preserve">Betriebsmodelle</w:t>
      </w:r>
    </w:p>
    <w:p>
      <w:pPr>
        <w:numPr>
          <w:ilvl w:val="0"/>
          <w:numId w:val="1072"/>
        </w:numPr>
      </w:pPr>
      <w:r>
        <w:rPr>
          <w:bCs/>
          <w:b/>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2"/>
        </w:numPr>
      </w:pPr>
      <w:r>
        <w:rPr>
          <w:bCs/>
          <w:b/>
        </w:rPr>
        <w:t xml:space="preserve">Aufwandsabschätzung</w:t>
      </w:r>
      <w:r>
        <w:t xml:space="preserve"> </w:t>
      </w:r>
      <w:r>
        <w:t xml:space="preserve">von Migration, Einrichtung und Schulung</w:t>
      </w:r>
    </w:p>
    <w:p>
      <w:pPr>
        <w:numPr>
          <w:ilvl w:val="0"/>
          <w:numId w:val="1072"/>
        </w:numPr>
      </w:pPr>
      <w:r>
        <w:rPr>
          <w:bCs/>
          <w:b/>
        </w:rPr>
        <w:t xml:space="preserve">Ausschreibung</w:t>
      </w:r>
      <w:r>
        <w:t xml:space="preserve">, falls erforderlich</w:t>
      </w:r>
    </w:p>
    <w:p>
      <w:pPr>
        <w:numPr>
          <w:ilvl w:val="0"/>
          <w:numId w:val="1072"/>
        </w:numPr>
      </w:pPr>
      <w:r>
        <w:rPr>
          <w:bCs/>
          <w:b/>
        </w:rPr>
        <w:t xml:space="preserve">Auswahlentscheidung</w:t>
      </w:r>
    </w:p>
    <w:bookmarkEnd w:id="423"/>
    <w:bookmarkStart w:id="429"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ook w:firstRow="0" w:lastRow="0" w:firstColumn="0" w:lastColumn="0" w:noHBand="0" w:noVBand="0" w:val="0000"/>
        <w:jc w:val="start"/>
      </w:tblPr>
      <w:tblGrid>
        <w:gridCol w:w="7920"/>
      </w:tblGrid>
      <w:tr>
        <w:tc>
          <w:tcPr/>
          <w:bookmarkStart w:id="427" w:name="fig-matrix"/>
          <w:p>
            <w:pPr>
              <w:jc w:val="center"/>
            </w:pPr>
            <w:r>
              <w:drawing>
                <wp:inline>
                  <wp:extent cx="3810000" cy="2540000"/>
                  <wp:effectExtent b="0" l="0" r="0" t="0"/>
                  <wp:docPr descr="" title="" id="425" name="Picture"/>
                  <a:graphic>
                    <a:graphicData uri="http://schemas.openxmlformats.org/drawingml/2006/picture">
                      <pic:pic>
                        <pic:nvPicPr>
                          <pic:cNvPr descr="media/matrix.svg" id="42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24"/>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427"/>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28">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29"/>
    <w:bookmarkStart w:id="430"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3"/>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3"/>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3"/>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ook w:firstRow="1" w:lastRow="0" w:firstColumn="0" w:lastColumn="0" w:noHBand="0" w:noVBand="0" w:val="0020"/>
        <w:jc w:val="start"/>
      </w:tblPr>
      <w:tblGrid>
        <w:gridCol w:w="1080"/>
        <w:gridCol w:w="2160"/>
        <w:gridCol w:w="2340"/>
        <w:gridCol w:w="2160"/>
      </w:tblGrid>
      <w:tr>
        <w:trPr>
          <w:tblHeader w:val="true"/>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muß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30"/>
    <w:bookmarkEnd w:id="431"/>
    <w:bookmarkStart w:id="463"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ook w:firstRow="0" w:lastRow="0" w:firstColumn="0" w:lastColumn="0" w:noHBand="0" w:noVBand="0" w:val="0000"/>
        <w:jc w:val="start"/>
      </w:tblPr>
      <w:tblGrid>
        <w:gridCol w:w="7920"/>
      </w:tblGrid>
      <w:tr>
        <w:tc>
          <w:tcPr/>
          <w:bookmarkStart w:id="435" w:name="fig-prozessabbildung"/>
          <w:p>
            <w:pPr>
              <w:jc w:val="center"/>
            </w:pPr>
            <w:r>
              <w:drawing>
                <wp:inline>
                  <wp:extent cx="3810000" cy="2540000"/>
                  <wp:effectExtent b="0" l="0" r="0" t="0"/>
                  <wp:docPr descr="" title="" id="433" name="Picture"/>
                  <a:graphic>
                    <a:graphicData uri="http://schemas.openxmlformats.org/drawingml/2006/picture">
                      <pic:pic>
                        <pic:nvPicPr>
                          <pic:cNvPr descr="https://upload.wikimedia.org/wikipedia/commons/9/94/BPMN-1.svg" id="434" name="Picture"/>
                          <pic:cNvPicPr>
                            <a:picLocks noChangeArrowheads="1" noChangeAspect="1"/>
                          </pic:cNvPicPr>
                        </pic:nvPicPr>
                        <pic:blipFill>
                          <a:blip r:embed="rId432"/>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35"/>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36"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36"/>
    <w:bookmarkStart w:id="437"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OPAC-Modul,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4"/>
        </w:numPr>
      </w:pPr>
      <w:r>
        <w:t xml:space="preserve">Intuitive Benutzbarkeit</w:t>
      </w:r>
    </w:p>
    <w:p>
      <w:pPr>
        <w:numPr>
          <w:ilvl w:val="0"/>
          <w:numId w:val="1074"/>
        </w:numPr>
      </w:pPr>
      <w:r>
        <w:t xml:space="preserve">Barrierearme Gestaltung</w:t>
      </w:r>
    </w:p>
    <w:p>
      <w:pPr>
        <w:numPr>
          <w:ilvl w:val="0"/>
          <w:numId w:val="1074"/>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37"/>
    <w:bookmarkStart w:id="438"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5"/>
        </w:numPr>
      </w:pPr>
      <w:r>
        <w:t xml:space="preserve">Überprüfen von vorhandenen Beständen (Vorakzession)</w:t>
      </w:r>
    </w:p>
    <w:p>
      <w:pPr>
        <w:numPr>
          <w:ilvl w:val="0"/>
          <w:numId w:val="1075"/>
        </w:numPr>
      </w:pPr>
      <w:r>
        <w:t xml:space="preserve">Aufgabe von Bestellungen bei definierten Lieferanten auf</w:t>
      </w:r>
      <w:r>
        <w:t xml:space="preserve"> </w:t>
      </w:r>
      <w:r>
        <w:t xml:space="preserve">verschiedenen Wegen</w:t>
      </w:r>
    </w:p>
    <w:p>
      <w:pPr>
        <w:numPr>
          <w:ilvl w:val="0"/>
          <w:numId w:val="1075"/>
        </w:numPr>
      </w:pPr>
      <w:r>
        <w:t xml:space="preserve">Verwaltung von Lieferantendaten</w:t>
      </w:r>
    </w:p>
    <w:p>
      <w:pPr>
        <w:numPr>
          <w:ilvl w:val="0"/>
          <w:numId w:val="1075"/>
        </w:numPr>
      </w:pPr>
      <w:r>
        <w:t xml:space="preserve">Anlegen und Verwalten von Bestellungen von Zeitschriften und</w:t>
      </w:r>
      <w:r>
        <w:t xml:space="preserve"> </w:t>
      </w:r>
      <w:r>
        <w:t xml:space="preserve">Fortsetzungswerken</w:t>
      </w:r>
    </w:p>
    <w:p>
      <w:pPr>
        <w:numPr>
          <w:ilvl w:val="0"/>
          <w:numId w:val="1075"/>
        </w:numPr>
      </w:pPr>
      <w:r>
        <w:t xml:space="preserve">Überwachung von Bestellungen</w:t>
      </w:r>
    </w:p>
    <w:p>
      <w:pPr>
        <w:numPr>
          <w:ilvl w:val="0"/>
          <w:numId w:val="1075"/>
        </w:numPr>
      </w:pPr>
      <w:r>
        <w:t xml:space="preserve">Anlegen und Verwalten von Budgets</w:t>
      </w:r>
    </w:p>
    <w:p>
      <w:pPr>
        <w:numPr>
          <w:ilvl w:val="0"/>
          <w:numId w:val="1075"/>
        </w:numPr>
      </w:pPr>
      <w:r>
        <w:t xml:space="preserve">Akzessionierung von Medien</w:t>
      </w:r>
    </w:p>
    <w:p>
      <w:pPr>
        <w:numPr>
          <w:ilvl w:val="0"/>
          <w:numId w:val="1075"/>
        </w:numPr>
      </w:pPr>
      <w:r>
        <w:t xml:space="preserve">Rechnungsverwaltung inkl. Schnittstellen für haushalterische Systeme</w:t>
      </w:r>
    </w:p>
    <w:p>
      <w:pPr>
        <w:numPr>
          <w:ilvl w:val="0"/>
          <w:numId w:val="1075"/>
        </w:numPr>
      </w:pPr>
      <w:r>
        <w:t xml:space="preserve">Verwaltung von Bindeaufträgen</w:t>
      </w:r>
    </w:p>
    <w:p>
      <w:pPr>
        <w:numPr>
          <w:ilvl w:val="0"/>
          <w:numId w:val="1075"/>
        </w:numPr>
      </w:pPr>
      <w:r>
        <w:t xml:space="preserve">Verwaltung von Nicht-Kauf-Bestellungen</w:t>
      </w:r>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38"/>
    <w:bookmarkStart w:id="439" w:name="verwaltung-von-elektronischen-ressourcen"/>
    <w:p>
      <w:pPr>
        <w:pStyle w:val="Heading3"/>
      </w:pPr>
      <w:r>
        <w:t xml:space="preserve">Verwaltung von elektronischen Ressourcen</w:t>
      </w:r>
    </w:p>
    <w:p>
      <w:pPr>
        <w:pStyle w:val="FirstParagraph"/>
      </w:pPr>
      <w:r>
        <w:t xml:space="preserve">Für die Verwaltung elektronischer Ressourcen sollten folgende Aufgaben</w:t>
      </w:r>
      <w:r>
        <w:t xml:space="preserve"> </w:t>
      </w:r>
      <w:r>
        <w:t xml:space="preserve">unterstützt werden:</w:t>
      </w:r>
    </w:p>
    <w:p>
      <w:pPr>
        <w:numPr>
          <w:ilvl w:val="0"/>
          <w:numId w:val="1076"/>
        </w:numPr>
      </w:pPr>
      <w:r>
        <w:t xml:space="preserve">Erfassung von Lizenzinformationen nach unterschiedlichen</w:t>
      </w:r>
      <w:r>
        <w:t xml:space="preserve"> </w:t>
      </w:r>
      <w:r>
        <w:t xml:space="preserve">Erwerbungsmodellen wie Pakete, Allianz- oder Nationallizenzen</w:t>
      </w:r>
    </w:p>
    <w:p>
      <w:pPr>
        <w:numPr>
          <w:ilvl w:val="0"/>
          <w:numId w:val="1076"/>
        </w:numPr>
      </w:pPr>
      <w:r>
        <w:t xml:space="preserve">Zuordnung von digitalen Inhalten zu Paketen</w:t>
      </w:r>
    </w:p>
    <w:p>
      <w:pPr>
        <w:numPr>
          <w:ilvl w:val="0"/>
          <w:numId w:val="1076"/>
        </w:numPr>
      </w:pPr>
      <w:r>
        <w:t xml:space="preserve">Verwaltung von Paketen</w:t>
      </w:r>
    </w:p>
    <w:p>
      <w:pPr>
        <w:numPr>
          <w:ilvl w:val="0"/>
          <w:numId w:val="1076"/>
        </w:numPr>
      </w:pPr>
      <w:r>
        <w:t xml:space="preserve">Bezug von bibliografischen Daten von Aggregatoren und Verlagen</w:t>
      </w:r>
    </w:p>
    <w:p>
      <w:pPr>
        <w:numPr>
          <w:ilvl w:val="0"/>
          <w:numId w:val="1076"/>
        </w:numPr>
      </w:pPr>
      <w:r>
        <w:t xml:space="preserve">Unterstützung der direkten Verlinkung auf Volltexte aus Katalogen</w:t>
      </w:r>
      <w:r>
        <w:t xml:space="preserve"> </w:t>
      </w:r>
      <w:r>
        <w:t xml:space="preserve">und Discovery-Systemen</w:t>
      </w:r>
    </w:p>
    <w:p>
      <w:pPr>
        <w:numPr>
          <w:ilvl w:val="0"/>
          <w:numId w:val="1076"/>
        </w:numPr>
      </w:pPr>
      <w:r>
        <w:t xml:space="preserve">Auslieferung von aussagekräftigen Zugangsinformationen in Kataloge</w:t>
      </w:r>
      <w:r>
        <w:t xml:space="preserve"> </w:t>
      </w:r>
      <w:r>
        <w:t xml:space="preserve">und Discovery-Systeme</w:t>
      </w:r>
    </w:p>
    <w:p>
      <w:pPr>
        <w:numPr>
          <w:ilvl w:val="0"/>
          <w:numId w:val="1076"/>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Alternativ können aber auch separate, sogenannte Electronic Resource</w:t>
      </w:r>
      <w:r>
        <w:t xml:space="preserve"> </w:t>
      </w:r>
      <w:r>
        <w:t xml:space="preserve">Management-Tools eingesetzt werden (Coral, GoKB und LAS:eR).</w:t>
      </w:r>
    </w:p>
    <w:bookmarkEnd w:id="439"/>
    <w:bookmarkStart w:id="440"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7"/>
        </w:numPr>
      </w:pPr>
      <w:r>
        <w:t xml:space="preserve">Übernahme von Katalogdaten aus Bibliotheksverbünden</w:t>
      </w:r>
    </w:p>
    <w:p>
      <w:pPr>
        <w:numPr>
          <w:ilvl w:val="0"/>
          <w:numId w:val="1077"/>
        </w:numPr>
      </w:pPr>
      <w:r>
        <w:t xml:space="preserve">Möglichkeit der Integration von Normdaten</w:t>
      </w:r>
    </w:p>
    <w:p>
      <w:pPr>
        <w:numPr>
          <w:ilvl w:val="0"/>
          <w:numId w:val="1077"/>
        </w:numPr>
      </w:pPr>
      <w:r>
        <w:t xml:space="preserve">Erfassung von lokalen Daten</w:t>
      </w:r>
    </w:p>
    <w:p>
      <w:pPr>
        <w:numPr>
          <w:ilvl w:val="0"/>
          <w:numId w:val="1077"/>
        </w:numPr>
      </w:pPr>
      <w:r>
        <w:t xml:space="preserve">Konfigurierbarkeit von Erfassungsmasken</w:t>
      </w:r>
    </w:p>
    <w:bookmarkEnd w:id="440"/>
    <w:bookmarkStart w:id="441"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8"/>
        </w:numPr>
      </w:pPr>
      <w:r>
        <w:t xml:space="preserve">Web-Interface nach aktuellen Standards bezüglich Barrierefreiheit,</w:t>
      </w:r>
      <w:r>
        <w:t xml:space="preserve"> </w:t>
      </w:r>
      <w:r>
        <w:t xml:space="preserve">Responsivität etc.</w:t>
      </w:r>
    </w:p>
    <w:p>
      <w:pPr>
        <w:numPr>
          <w:ilvl w:val="0"/>
          <w:numId w:val="1078"/>
        </w:numPr>
      </w:pPr>
      <w:r>
        <w:t xml:space="preserve">Angebot von Möglichkeiten der Suche nach bekannten Titeln</w:t>
      </w:r>
    </w:p>
    <w:p>
      <w:pPr>
        <w:numPr>
          <w:ilvl w:val="0"/>
          <w:numId w:val="1078"/>
        </w:numPr>
      </w:pPr>
      <w:r>
        <w:t xml:space="preserve">Angebot von Möglichkeiten der Suche nach Themen</w:t>
      </w:r>
    </w:p>
    <w:p>
      <w:pPr>
        <w:numPr>
          <w:ilvl w:val="0"/>
          <w:numId w:val="1078"/>
        </w:numPr>
      </w:pPr>
      <w:r>
        <w:t xml:space="preserve">Filterung von Trefferlisten nach formalen oder inhaltlichen</w:t>
      </w:r>
      <w:r>
        <w:t xml:space="preserve"> </w:t>
      </w:r>
      <w:r>
        <w:t xml:space="preserve">Kriterien bzw. Standorten</w:t>
      </w:r>
    </w:p>
    <w:p>
      <w:pPr>
        <w:numPr>
          <w:ilvl w:val="0"/>
          <w:numId w:val="1078"/>
        </w:numPr>
      </w:pPr>
      <w:r>
        <w:t xml:space="preserve">Anzeige von Verfügbarkeitsinformationen</w:t>
      </w:r>
    </w:p>
    <w:p>
      <w:pPr>
        <w:numPr>
          <w:ilvl w:val="0"/>
          <w:numId w:val="1078"/>
        </w:numPr>
      </w:pPr>
      <w:r>
        <w:t xml:space="preserve">Anzeige von Neuerwerbungslisten</w:t>
      </w:r>
    </w:p>
    <w:p>
      <w:pPr>
        <w:numPr>
          <w:ilvl w:val="0"/>
          <w:numId w:val="1078"/>
        </w:numPr>
      </w:pPr>
      <w:r>
        <w:t xml:space="preserve">Kontobezogene Funktionalitäten (Einsicht, Verlängerung, Vormerkung,</w:t>
      </w:r>
      <w:r>
        <w:t xml:space="preserve"> </w:t>
      </w:r>
      <w:r>
        <w:t xml:space="preserve">Bestellungen)</w:t>
      </w:r>
    </w:p>
    <w:p>
      <w:pPr>
        <w:numPr>
          <w:ilvl w:val="0"/>
          <w:numId w:val="1078"/>
        </w:numPr>
      </w:pPr>
      <w:r>
        <w:t xml:space="preserve">Anzeige von Neuigkeiten und wichtigen Links auf der Startseite des</w:t>
      </w:r>
      <w:r>
        <w:t xml:space="preserve"> </w:t>
      </w:r>
      <w:r>
        <w:t xml:space="preserve">Katalogs</w:t>
      </w:r>
    </w:p>
    <w:p>
      <w:pPr>
        <w:numPr>
          <w:ilvl w:val="0"/>
          <w:numId w:val="1078"/>
        </w:numPr>
      </w:pPr>
      <w:r>
        <w:t xml:space="preserve">Anpassbarkeit der Katalogoberfläche an das Corporate Design (wenigstens</w:t>
      </w:r>
      <w:r>
        <w:t xml:space="preserve"> </w:t>
      </w:r>
      <w:r>
        <w:t xml:space="preserve">Logo und Farbschema)</w:t>
      </w:r>
    </w:p>
    <w:p>
      <w:pPr>
        <w:pStyle w:val="FirstParagraph"/>
      </w:pPr>
      <w:r>
        <w:t xml:space="preserve">In der Geschichte der BMS war das Katalogmodul eher ein Nebenprodukt der</w:t>
      </w:r>
      <w:r>
        <w:t xml:space="preserve"> </w:t>
      </w:r>
      <w:r>
        <w:t xml:space="preserve">Katalogisierungsarbeit. Durch die Veränderungen im Informationsverhalten</w:t>
      </w:r>
      <w:r>
        <w:t xml:space="preserve"> </w:t>
      </w:r>
      <w:r>
        <w:t xml:space="preserve">seit Entwicklung des WWW ist insbesondere auf das Katalogmodul ein</w:t>
      </w:r>
      <w:r>
        <w:t xml:space="preserve"> </w:t>
      </w:r>
      <w:r>
        <w:t xml:space="preserve">besonderer Innovationsdruck entstanden. Auf diesen Druck haben</w:t>
      </w:r>
      <w:r>
        <w:t xml:space="preserve"> </w:t>
      </w:r>
      <w:r>
        <w:t xml:space="preserve">Bibliotheken mit dem Angebot von Discovery-Systemen reagiert, die als</w:t>
      </w:r>
      <w:r>
        <w:t xml:space="preserve"> </w:t>
      </w:r>
      <w:r>
        <w:t xml:space="preserve">alternative Benutzungsschnittstelle zu den klassischen OPACs aufgebaut</w:t>
      </w:r>
      <w:r>
        <w:t xml:space="preserve"> </w:t>
      </w:r>
      <w:r>
        <w:t xml:space="preserve">wurden und neben einem modernen Design auch Suchmaschinen-typische</w:t>
      </w:r>
      <w:r>
        <w:t xml:space="preserve"> </w:t>
      </w:r>
      <w:r>
        <w:t xml:space="preserve">Funktionen wie Facettierung oder Unterstützung bei der Formulierung von</w:t>
      </w:r>
      <w:r>
        <w:t xml:space="preserve"> </w:t>
      </w:r>
      <w:r>
        <w:t xml:space="preserve">Suchbegriffen bieten. Diese Funktionen sind in den BMS der neuen</w:t>
      </w:r>
      <w:r>
        <w:t xml:space="preserve"> </w:t>
      </w:r>
      <w:r>
        <w:t xml:space="preserve">Generation standardmäßig enthalten.</w:t>
      </w:r>
    </w:p>
    <w:p>
      <w:pPr>
        <w:pStyle w:val="BodyText"/>
      </w:pPr>
      <w:r>
        <w:t xml:space="preserve">Es entstanden durch den erwähnten Innovationsdruck verschiedene</w:t>
      </w:r>
      <w:r>
        <w:t xml:space="preserve"> </w:t>
      </w:r>
      <w:r>
        <w:t xml:space="preserve">Konstrukte, die Daten der Bibliothek den Nutzer*innen zur Verfügung zu</w:t>
      </w:r>
      <w:r>
        <w:t xml:space="preserve"> </w:t>
      </w:r>
      <w:r>
        <w:t xml:space="preserve">stellen:</w:t>
      </w:r>
    </w:p>
    <w:p>
      <w:pPr>
        <w:numPr>
          <w:ilvl w:val="0"/>
          <w:numId w:val="1079"/>
        </w:numPr>
      </w:pPr>
      <w:r>
        <w:t xml:space="preserve">Klassischer Katalog (OPAC) als Bestandteil des BMS</w:t>
      </w:r>
    </w:p>
    <w:p>
      <w:pPr>
        <w:numPr>
          <w:ilvl w:val="0"/>
          <w:numId w:val="1079"/>
        </w:numPr>
      </w:pPr>
      <w:r>
        <w:t xml:space="preserve">Katalog als separates Modul (nicht Bestandteil des BMS), selbst</w:t>
      </w:r>
      <w:r>
        <w:t xml:space="preserve"> </w:t>
      </w:r>
      <w:r>
        <w:t xml:space="preserve">entwickelt, zugekauft oder als Open Source</w:t>
      </w:r>
    </w:p>
    <w:p>
      <w:pPr>
        <w:numPr>
          <w:ilvl w:val="0"/>
          <w:numId w:val="1079"/>
        </w:numPr>
      </w:pPr>
      <w:r>
        <w:t xml:space="preserve">Discoverysystem als Bestandteil des BMS: Daten aus dem eigenen</w:t>
      </w:r>
      <w:r>
        <w:t xml:space="preserve"> </w:t>
      </w:r>
      <w:r>
        <w:t xml:space="preserve">Bestand sowie Fremddaten, die als Metadaten zur Verfügung stehen.</w:t>
      </w:r>
    </w:p>
    <w:p>
      <w:pPr>
        <w:numPr>
          <w:ilvl w:val="0"/>
          <w:numId w:val="1079"/>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w:t>
      </w:r>
    </w:p>
    <w:p>
      <w:pPr>
        <w:pStyle w:val="FirstParagraph"/>
      </w:pPr>
      <w:r>
        <w:t xml:space="preserve">Bei Punkt 4 entsteht die Herausforderung, die im BMS gehosteten</w:t>
      </w:r>
      <w:r>
        <w:t xml:space="preserve"> </w:t>
      </w:r>
      <w:r>
        <w:t xml:space="preserve">Informationen, zum Beispiel über den Ausleihstatus/Verfügbarkeit, auch</w:t>
      </w:r>
      <w:r>
        <w:t xml:space="preserve"> </w:t>
      </w:r>
      <w:r>
        <w:t xml:space="preserve">in der Oberfläche des Discovery-Systems aktuell darzustellen.</w:t>
      </w:r>
    </w:p>
    <w:bookmarkEnd w:id="441"/>
    <w:bookmarkStart w:id="442" w:name="ausleihe-prozess"/>
    <w:p>
      <w:pPr>
        <w:pStyle w:val="Heading3"/>
      </w:pPr>
      <w:r>
        <w:t xml:space="preserve">Ausleihe</w:t>
      </w:r>
    </w:p>
    <w:p>
      <w:pPr>
        <w:pStyle w:val="FirstParagraph"/>
      </w:pPr>
      <w:r>
        <w:t xml:space="preserve">Ein BMS sollte die folgenden Aufgaben der Ausleihe unterstützen:</w:t>
      </w:r>
    </w:p>
    <w:p>
      <w:pPr>
        <w:numPr>
          <w:ilvl w:val="0"/>
          <w:numId w:val="1080"/>
        </w:numPr>
      </w:pPr>
      <w:r>
        <w:t xml:space="preserve">Anlegen von Benutzergruppen, Standorten, Medienarten</w:t>
      </w:r>
    </w:p>
    <w:p>
      <w:pPr>
        <w:numPr>
          <w:ilvl w:val="0"/>
          <w:numId w:val="1080"/>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80"/>
        </w:numPr>
      </w:pPr>
      <w:r>
        <w:t xml:space="preserve">Verbuchung von Medien (Ausleihe, Rücknahme)</w:t>
      </w:r>
    </w:p>
    <w:p>
      <w:pPr>
        <w:numPr>
          <w:ilvl w:val="0"/>
          <w:numId w:val="1080"/>
        </w:numPr>
      </w:pPr>
      <w:r>
        <w:t xml:space="preserve">Konfiguration von Ausdrucken für Bestellzettel und Vormerkungen</w:t>
      </w:r>
    </w:p>
    <w:p>
      <w:pPr>
        <w:numPr>
          <w:ilvl w:val="0"/>
          <w:numId w:val="1080"/>
        </w:numPr>
      </w:pPr>
      <w:r>
        <w:t xml:space="preserve">Ermöglichen von Bestellungen und Vormerkungen</w:t>
      </w:r>
    </w:p>
    <w:p>
      <w:pPr>
        <w:numPr>
          <w:ilvl w:val="0"/>
          <w:numId w:val="1080"/>
        </w:numPr>
      </w:pPr>
      <w:r>
        <w:t xml:space="preserve">Mahnwesen (Fristen, Mahnstufen)</w:t>
      </w:r>
    </w:p>
    <w:p>
      <w:pPr>
        <w:numPr>
          <w:ilvl w:val="0"/>
          <w:numId w:val="1080"/>
        </w:numPr>
      </w:pPr>
      <w:r>
        <w:t xml:space="preserve">Benachrichtigungen für Bestellungen, Vormerkungen, Mahnungen,</w:t>
      </w:r>
      <w:r>
        <w:t xml:space="preserve"> </w:t>
      </w:r>
      <w:r>
        <w:t xml:space="preserve">Leihfristerinnerungen</w:t>
      </w:r>
    </w:p>
    <w:p>
      <w:pPr>
        <w:numPr>
          <w:ilvl w:val="0"/>
          <w:numId w:val="1080"/>
        </w:numPr>
      </w:pPr>
      <w:r>
        <w:t xml:space="preserve">Gebührenverwaltung</w:t>
      </w:r>
    </w:p>
    <w:p>
      <w:pPr>
        <w:numPr>
          <w:ilvl w:val="0"/>
          <w:numId w:val="1080"/>
        </w:numPr>
      </w:pPr>
      <w:r>
        <w:t xml:space="preserve">Erzeugung von Listen (überfällige Medien, nicht abgeholte</w:t>
      </w:r>
      <w:r>
        <w:t xml:space="preserve"> </w:t>
      </w:r>
      <w:r>
        <w:t xml:space="preserve">Vormerkungen)</w:t>
      </w:r>
    </w:p>
    <w:p>
      <w:pPr>
        <w:numPr>
          <w:ilvl w:val="0"/>
          <w:numId w:val="1080"/>
        </w:numPr>
      </w:pPr>
      <w:r>
        <w:t xml:space="preserve">Anbindung an Bezahlsysteme (Kassenautomaten, Online-Bezahlsysteme)</w:t>
      </w:r>
    </w:p>
    <w:p>
      <w:pPr>
        <w:numPr>
          <w:ilvl w:val="0"/>
          <w:numId w:val="1080"/>
        </w:numPr>
      </w:pPr>
      <w:r>
        <w:t xml:space="preserve">Anbindung von Verfügbarkeits- und Kontoinformationen an</w:t>
      </w:r>
      <w:r>
        <w:t xml:space="preserve"> </w:t>
      </w:r>
      <w:r>
        <w:t xml:space="preserve">Discovery-Systeme</w:t>
      </w:r>
    </w:p>
    <w:p>
      <w:pPr>
        <w:numPr>
          <w:ilvl w:val="0"/>
          <w:numId w:val="1080"/>
        </w:numPr>
      </w:pPr>
      <w:r>
        <w:t xml:space="preserve">Anbindung an Automatisierungslösungen und externe Verbuchungssysteme</w:t>
      </w:r>
      <w:r>
        <w:t xml:space="preserve"> </w:t>
      </w:r>
      <w:r>
        <w:t xml:space="preserve">(etwa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42"/>
    <w:bookmarkStart w:id="449"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43">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Cs/>
          <w:i/>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44"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verschiedensten Ausprägungen: Barcode</w:t>
      </w:r>
      <w:r>
        <w:t xml:space="preserve"> </w:t>
      </w:r>
      <w:r>
        <w:t xml:space="preserve">(1D-Code), Funkchip (u.U.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44"/>
    <w:bookmarkStart w:id="445"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w:t>
      </w:r>
      <w:r>
        <w:t xml:space="preserve"> </w:t>
      </w:r>
      <w:r>
        <w:t xml:space="preserve">mögliche Verlängerungen der Leihfrist erreicht ist und den/die</w:t>
      </w:r>
      <w:r>
        <w:t xml:space="preserve"> </w:t>
      </w:r>
      <w:r>
        <w:t xml:space="preserve">Bibliotheksnutzer/in das Buch weiter nutzen möchte und das Medium nicht</w:t>
      </w:r>
      <w:r>
        <w:t xml:space="preserve"> </w:t>
      </w:r>
      <w:r>
        <w:t xml:space="preserve">anderweitig bestellt ist.</w:t>
      </w:r>
    </w:p>
    <w:bookmarkEnd w:id="445"/>
    <w:bookmarkStart w:id="446"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46"/>
    <w:bookmarkStart w:id="447"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47"/>
    <w:bookmarkStart w:id="448"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stellen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nicht Diebstahl, Diebe wählen andere Wege.</w:t>
      </w:r>
      <w:r>
        <w:t xml:space="preserve"> </w:t>
      </w:r>
      <w:r>
        <w:t xml:space="preserve">Sicherungsgates verhindern das versehentliche Verlassen der Bibliothek</w:t>
      </w:r>
      <w:r>
        <w:t xml:space="preserve"> </w:t>
      </w:r>
      <w:r>
        <w:t xml:space="preserve">mit unverbuchten Medien.</w:t>
      </w:r>
    </w:p>
    <w:bookmarkEnd w:id="448"/>
    <w:bookmarkEnd w:id="449"/>
    <w:bookmarkStart w:id="452"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1"/>
        </w:numPr>
      </w:pPr>
      <w:r>
        <w:t xml:space="preserve">Bereitstellung von Konto- und Verfügbarkeitsinformationen, z.B. über</w:t>
      </w:r>
      <w:r>
        <w:t xml:space="preserve"> </w:t>
      </w:r>
      <w:hyperlink r:id="rId450">
        <w:r>
          <w:rPr>
            <w:rStyle w:val="Hyperlink"/>
          </w:rPr>
          <w:t xml:space="preserve">PAIA</w:t>
        </w:r>
      </w:hyperlink>
      <w:r>
        <w:t xml:space="preserve"> </w:t>
      </w:r>
      <w:r>
        <w:t xml:space="preserve">und</w:t>
      </w:r>
      <w:r>
        <w:t xml:space="preserve"> </w:t>
      </w:r>
      <w:hyperlink r:id="rId451">
        <w:r>
          <w:rPr>
            <w:rStyle w:val="Hyperlink"/>
          </w:rPr>
          <w:t xml:space="preserve">DAIA</w:t>
        </w:r>
      </w:hyperlink>
    </w:p>
    <w:p>
      <w:pPr>
        <w:numPr>
          <w:ilvl w:val="0"/>
          <w:numId w:val="1081"/>
        </w:numPr>
      </w:pPr>
      <w:r>
        <w:t xml:space="preserve">Anbindung an Buchhaltungssysteme wie SAP oder HIS Haushalt-ERO</w:t>
      </w:r>
    </w:p>
    <w:p>
      <w:pPr>
        <w:numPr>
          <w:ilvl w:val="0"/>
          <w:numId w:val="1081"/>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1"/>
        </w:numPr>
      </w:pPr>
      <w:r>
        <w:t xml:space="preserve">Bereitstellung von bibliografischen Daten</w:t>
      </w:r>
    </w:p>
    <w:p>
      <w:pPr>
        <w:numPr>
          <w:ilvl w:val="0"/>
          <w:numId w:val="1081"/>
        </w:numPr>
      </w:pPr>
      <w:r>
        <w:t xml:space="preserve">Recherche in Fremddatenbeständen, z.B. über Z39.50</w:t>
      </w:r>
    </w:p>
    <w:p>
      <w:pPr>
        <w:numPr>
          <w:ilvl w:val="0"/>
          <w:numId w:val="1081"/>
        </w:numPr>
      </w:pPr>
      <w:r>
        <w:t xml:space="preserve">Schnittstellen zu Kataloganreicherungsdiensten (Buchcover)</w:t>
      </w:r>
    </w:p>
    <w:p>
      <w:pPr>
        <w:numPr>
          <w:ilvl w:val="0"/>
          <w:numId w:val="1081"/>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1"/>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52"/>
    <w:bookmarkStart w:id="462"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56" w:name="identity-management"/>
    <w:p>
      <w:pPr>
        <w:pStyle w:val="Heading4"/>
      </w:pPr>
      <w:r>
        <w:t xml:space="preserve">Identity Management</w:t>
      </w:r>
    </w:p>
    <w:p>
      <w:pPr>
        <w:pStyle w:val="FirstParagraph"/>
      </w:pPr>
      <w:r>
        <w:t xml:space="preserve">Ein IDM (Identity Management System) ist ein System, mit dem die</w:t>
      </w:r>
      <w:r>
        <w:t xml:space="preserve"> </w:t>
      </w:r>
      <w:r>
        <w:t xml:space="preserve">Basisdaten von Personen und Gruppen an zentraler Stelle verwaltet werden</w:t>
      </w:r>
      <w:r>
        <w:t xml:space="preserve"> </w:t>
      </w:r>
      <w:r>
        <w:t xml:space="preserve">könne. Dies sind etwa persönlich Daten, Kontaktdaten und</w:t>
      </w:r>
      <w:r>
        <w:t xml:space="preserve"> </w:t>
      </w:r>
      <w:r>
        <w:t xml:space="preserve">Organisationsstrukturen. Der Gedanke daher ist, dass alle relevanten</w:t>
      </w:r>
      <w:r>
        <w:t xml:space="preserve"> </w:t>
      </w:r>
      <w:r>
        <w:t xml:space="preserve">Informationen nur an einer zentralen Stelle vorgehalten werden, und in</w:t>
      </w:r>
      <w:r>
        <w:t xml:space="preserve"> </w:t>
      </w:r>
      <w:r>
        <w:t xml:space="preserve">anderen Systemen keine Dubletten erzeugt werden, die dann auch noch</w:t>
      </w:r>
      <w:r>
        <w:t xml:space="preserve"> </w:t>
      </w:r>
      <w:r>
        <w:t xml:space="preserve">irgendwie synchronisiert werden müssten. Damit Personen in einem System</w:t>
      </w:r>
      <w:r>
        <w:t xml:space="preserve"> </w:t>
      </w:r>
      <w:r>
        <w:t xml:space="preserve">eindeutig identifiziert werden können, existiert zumeist eine oder</w:t>
      </w:r>
      <w:r>
        <w:t xml:space="preserve"> </w:t>
      </w:r>
      <w:r>
        <w:t xml:space="preserve">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wird in der Kommunikation mit einem IDM im</w:t>
      </w:r>
      <w:r>
        <w:t xml:space="preserve"> </w:t>
      </w:r>
      <w:r>
        <w:t xml:space="preserve">Regelfall auch auch gewisser Scope mitgegeben, damit nur die wirklich</w:t>
      </w:r>
      <w:r>
        <w:t xml:space="preserve"> </w:t>
      </w:r>
      <w:r>
        <w:t xml:space="preserve">für das konsumierende System relevanten Informationen mitgegeben werden;</w:t>
      </w:r>
      <w:r>
        <w:t xml:space="preserve"> </w:t>
      </w:r>
      <w:r>
        <w:t xml:space="preserve">Prinzip „Datensparsamkeit“.</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dass eine Erlaubnis regelt. Im Idealfall gilt diese</w:t>
      </w:r>
      <w:r>
        <w:t xml:space="preserve"> </w:t>
      </w:r>
      <w:r>
        <w:t xml:space="preserve">einmalige Anmeldung dann für einige/viele Service-/Contentprovider, so</w:t>
      </w:r>
      <w:r>
        <w:t xml:space="preserve"> </w:t>
      </w:r>
      <w:r>
        <w:t xml:space="preserve">dass der/die Nutzer/in sich nur einmal anmelden muss um viele Dienste zu</w:t>
      </w:r>
      <w:r>
        <w:t xml:space="preserve"> </w:t>
      </w:r>
      <w:r>
        <w:t xml:space="preserve">nutzen.</w:t>
      </w:r>
    </w:p>
    <w:p>
      <w:pPr>
        <w:pStyle w:val="BodyText"/>
      </w:pPr>
      <w:r>
        <w:t xml:space="preserve">Authentifizierungsprotokolle sind bspw.:</w:t>
      </w:r>
      <w:r>
        <w:t xml:space="preserve"> </w:t>
      </w:r>
      <w:hyperlink r:id="rId453">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54">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55" w:name="speicherung-von-nutzerinnendenaccounts"/>
    <w:p>
      <w:pPr>
        <w:pStyle w:val="Heading5"/>
      </w:pPr>
      <w:r>
        <w:t xml:space="preserve">Speicherung von Nutzer*innendenaccounts</w:t>
      </w:r>
    </w:p>
    <w:p>
      <w:pPr>
        <w:pStyle w:val="FirstParagraph"/>
      </w:pPr>
      <w:r>
        <w:t xml:space="preserve">Ein Account besteht aus den Kontaktdaten des Menschen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für die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der</w:t>
      </w:r>
      <w:r>
        <w:t xml:space="preserve"> </w:t>
      </w:r>
      <w:r>
        <w:t xml:space="preserve">Geburtsdatum möglich, das eine Adressermittlung (zur Wiederbeschaffung</w:t>
      </w:r>
      <w:r>
        <w:t xml:space="preserve"> </w:t>
      </w:r>
      <w:r>
        <w:t xml:space="preserve">vermisster Exemplare) möglich.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w:t>
      </w:r>
      <w:r>
        <w:t xml:space="preserve"> </w:t>
      </w:r>
      <w:r>
        <w:t xml:space="preserve">der Accounts verfügt (</w:t>
      </w:r>
      <w:hyperlink w:anchor="identity-management">
        <w:r>
          <w:rPr>
            <w:rStyle w:val="Hyperlink"/>
          </w:rPr>
          <w:t xml:space="preserve">IDM</w:t>
        </w:r>
      </w:hyperlink>
      <w:r>
        <w:t xml:space="preserve">,</w:t>
      </w:r>
      <w:r>
        <w:t xml:space="preserve"> </w:t>
      </w:r>
      <w:r>
        <w:t xml:space="preserve">Identity Management) ist eine Anbindung an diese sinnvoll. Dieses IDM</w:t>
      </w:r>
      <w:r>
        <w:t xml:space="preserve"> </w:t>
      </w:r>
      <w:r>
        <w:t xml:space="preserve">enthält dann allerdings nicht notwendigerweise die externen Nutzer*innen.</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u.U. mehrere Systeme</w:t>
      </w:r>
      <w:r>
        <w:t xml:space="preserve"> </w:t>
      </w:r>
      <w:r>
        <w:t xml:space="preserve">abgefragt werden müssen.</w:t>
      </w:r>
    </w:p>
    <w:p>
      <w:pPr>
        <w:pStyle w:val="BodyText"/>
      </w:pPr>
      <w:r>
        <w:t xml:space="preserve">Datenschutzbezogene Vorgehensweisen auch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55"/>
    <w:bookmarkEnd w:id="456"/>
    <w:bookmarkStart w:id="457"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57"/>
    <w:bookmarkStart w:id="459"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 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58">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Bestellvorgänge von neuen Medien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59"/>
    <w:bookmarkStart w:id="461"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konkreten Fall</w:t>
      </w:r>
      <w:r>
        <w:t xml:space="preserve"> </w:t>
      </w:r>
      <w:r>
        <w:t xml:space="preserve">ist jedoch mit „Statistik“ gemeint, dass die Nutzungsdaten des BMS in</w:t>
      </w:r>
      <w:r>
        <w:t xml:space="preserve"> </w:t>
      </w:r>
      <w:r>
        <w:t xml:space="preserve">eine Form gebracht werden können, in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ganz klassische die Ausleihzahlen einer</w:t>
      </w:r>
      <w:r>
        <w:t xml:space="preserve"> </w:t>
      </w:r>
      <w:r>
        <w:t xml:space="preserve">Bibliothek, ggf. aufgeteilt nach verschiedenen Themen oder Fächern, die</w:t>
      </w:r>
      <w:r>
        <w:t xml:space="preserve"> </w:t>
      </w:r>
      <w:r>
        <w:t xml:space="preserve">den Bedarf der an bestimmten Medien preisgeben. Dies könnte für die</w:t>
      </w:r>
      <w:r>
        <w:t xml:space="preserve"> </w:t>
      </w:r>
      <w:r>
        <w:t xml:space="preserve">Leitung einer Bibliothek relevant sein, oder für das Budgetmanagement</w:t>
      </w:r>
      <w:r>
        <w:t xml:space="preserve"> </w:t>
      </w:r>
      <w:r>
        <w:t xml:space="preserve">der Einrichtung. Ein anderes Beispiel wären detaillierte Ausleih- und</w:t>
      </w:r>
      <w:r>
        <w:t xml:space="preserve"> </w:t>
      </w:r>
      <w:r>
        <w:t xml:space="preserve">Benutzungsstatistiken, sowie konkrete Informationen zum Bestand. Mit</w:t>
      </w:r>
      <w:r>
        <w:t xml:space="preserve"> </w:t>
      </w:r>
      <w:r>
        <w:t xml:space="preserve">einer solchen Datenlage können Fachbibliothekar*innen etwa gezielt</w:t>
      </w:r>
      <w:r>
        <w:t xml:space="preserve"> </w:t>
      </w:r>
      <w:r>
        <w:t xml:space="preserve">Bestandsmanagement betreiben.</w:t>
      </w:r>
    </w:p>
    <w:p>
      <w:pPr>
        <w:pStyle w:val="BodyText"/>
      </w:pPr>
      <w:r>
        <w:t xml:space="preserve">Manche LMS haben Statistikfunktionen schon mit dabei.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einfach nur in eine Tabellenkalkulation</w:t>
      </w:r>
      <w:r>
        <w:t xml:space="preserve"> </w:t>
      </w:r>
      <w:r>
        <w:t xml:space="preserve">zu exportieren, oder eine speziell auf die statistische Datenanalyse</w:t>
      </w:r>
      <w:r>
        <w:t xml:space="preserve"> </w:t>
      </w:r>
      <w:r>
        <w:t xml:space="preserve">zugeschnittene Statistik-Software einzuspielen. Ergo kommen hier</w:t>
      </w:r>
      <w:r>
        <w:t xml:space="preserve"> </w:t>
      </w:r>
      <w:r>
        <w:t xml:space="preserve">Software wie Excel, BibControl oder gar komplexe Statistik-Plattformen</w:t>
      </w:r>
      <w:r>
        <w:t xml:space="preserve"> </w:t>
      </w:r>
      <w:r>
        <w:t xml:space="preserve">wie SPSS in Frage. BMS wie ExLibris Alma bringen hierbei schon eigene</w:t>
      </w:r>
      <w:r>
        <w:t xml:space="preserve"> </w:t>
      </w:r>
      <w:r>
        <w:t xml:space="preserve">Statistik-Module mit, die eine externe Lösung überflüssig machen.</w:t>
      </w:r>
    </w:p>
    <w:p>
      <w:pPr>
        <w:pStyle w:val="BodyText"/>
      </w:pPr>
      <w:r>
        <w:t xml:space="preserve">Alma (und andere BMS) können automatisiert oder manuell</w:t>
      </w:r>
      <w:r>
        <w:t xml:space="preserve"> </w:t>
      </w:r>
      <w:hyperlink r:id="rId460">
        <w:r>
          <w:rPr>
            <w:rStyle w:val="Hyperlink"/>
          </w:rPr>
          <w:t xml:space="preserve">COUNTER</w:t>
        </w:r>
      </w:hyperlink>
      <w:r>
        <w:t xml:space="preserve">-Reports</w:t>
      </w:r>
      <w:r>
        <w:t xml:space="preserve"> </w:t>
      </w:r>
      <w:r>
        <w:t xml:space="preserve">für statistische Daten der Nutzung digitaler Medien importieren.</w:t>
      </w:r>
    </w:p>
    <w:bookmarkEnd w:id="461"/>
    <w:bookmarkEnd w:id="462"/>
    <w:bookmarkEnd w:id="463"/>
    <w:bookmarkStart w:id="480"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 Variante oder Cloud-Dienst).</w:t>
      </w:r>
      <w:r>
        <w:t xml:space="preserve"> </w:t>
      </w:r>
      <w:hyperlink w:anchor="kosten">
        <w:r>
          <w:rPr>
            <w:rStyle w:val="Hyperlink"/>
          </w:rPr>
          <w:t xml:space="preserve">Kosten</w:t>
        </w:r>
      </w:hyperlink>
      <w:r>
        <w:t xml:space="preserve"> </w:t>
      </w:r>
      <w:r>
        <w:t xml:space="preserve">entstehen dabei für Lizenz- und 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64"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2"/>
        </w:numPr>
      </w:pPr>
      <w:r>
        <w:t xml:space="preserve">Personalkosten für den laufenden Betrieb</w:t>
      </w:r>
    </w:p>
    <w:p>
      <w:pPr>
        <w:numPr>
          <w:ilvl w:val="0"/>
          <w:numId w:val="1082"/>
        </w:numPr>
      </w:pPr>
      <w:r>
        <w:t xml:space="preserve">Lizenzkosten und Wartungsverträge der Software</w:t>
      </w:r>
    </w:p>
    <w:p>
      <w:pPr>
        <w:numPr>
          <w:ilvl w:val="0"/>
          <w:numId w:val="1082"/>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d.h. sie richten sich nach Anzahl</w:t>
      </w:r>
      <w:r>
        <w:t xml:space="preserve"> </w:t>
      </w:r>
      <w:r>
        <w:t xml:space="preserve">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64"/>
    <w:bookmarkStart w:id="465" w:name="installation-updates"/>
    <w:p>
      <w:pPr>
        <w:pStyle w:val="Heading3"/>
      </w:pPr>
      <w:r>
        <w:t xml:space="preserve">Installation &amp; Updates</w:t>
      </w:r>
    </w:p>
    <w:p>
      <w:pPr>
        <w:pStyle w:val="FirstParagraph"/>
      </w:pPr>
      <w:r>
        <w:t xml:space="preserve">Zur Einrichtung eines BMS gehört:</w:t>
      </w:r>
    </w:p>
    <w:p>
      <w:pPr>
        <w:numPr>
          <w:ilvl w:val="0"/>
          <w:numId w:val="1083"/>
        </w:numPr>
      </w:pPr>
      <w:r>
        <w:rPr>
          <w:bCs/>
          <w:b/>
        </w:rPr>
        <w:t xml:space="preserve">Installation auf einem Server:</w:t>
      </w:r>
      <w:r>
        <w:t xml:space="preserve"> </w:t>
      </w:r>
      <w:r>
        <w:t xml:space="preserve">erfordert i.d.R. Kenntnisse in</w:t>
      </w:r>
      <w:r>
        <w:t xml:space="preserve"> </w:t>
      </w:r>
      <w:r>
        <w:t xml:space="preserve">Systemtechnik (Hardware, Server, Kommandozeile...).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3"/>
        </w:numPr>
      </w:pPr>
      <w:r>
        <w:rPr>
          <w:bCs/>
          <w:b/>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erfolgen (monatlich, wöchentlich</w:t>
      </w:r>
      <w:r>
        <w:t xml:space="preserve"> </w:t>
      </w:r>
      <w:r>
        <w:t xml:space="preserve">oder häufigere Updates) oder in längeren Zeitabschnitten (oft quartals-</w:t>
      </w:r>
      <w:r>
        <w:t xml:space="preserve"> </w:t>
      </w:r>
      <w:r>
        <w:t xml:space="preserve">oder halbjahres-weise).</w:t>
      </w:r>
    </w:p>
    <w:bookmarkEnd w:id="465"/>
    <w:bookmarkStart w:id="466"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66"/>
    <w:bookmarkStart w:id="471"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69"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67">
        <w:r>
          <w:rPr>
            <w:rStyle w:val="Hyperlink"/>
          </w:rPr>
          <w:t xml:space="preserve">Check_MK</w:t>
        </w:r>
      </w:hyperlink>
      <w:r>
        <w:t xml:space="preserve"> </w:t>
      </w:r>
      <w:r>
        <w:t xml:space="preserve">oder</w:t>
      </w:r>
      <w:r>
        <w:t xml:space="preserve"> </w:t>
      </w:r>
      <w:hyperlink r:id="rId468">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liegen zwar viele der Verantwortungen beim Betreiber der</w:t>
      </w:r>
      <w:r>
        <w:t xml:space="preserve"> </w:t>
      </w:r>
      <w:r>
        <w:t xml:space="preserve">Software, trotzdem sollte zumindest die reine Verfügbarkeit des Systems</w:t>
      </w:r>
      <w:r>
        <w:t xml:space="preserve"> </w:t>
      </w:r>
      <w:r>
        <w:t xml:space="preserve">auch von der nutzenden Einrichtung überwacht werden.</w:t>
      </w:r>
    </w:p>
    <w:bookmarkEnd w:id="469"/>
    <w:bookmarkStart w:id="470"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Jedoch weichen die zu nutzenden</w:t>
      </w:r>
      <w:r>
        <w:t xml:space="preserve"> </w:t>
      </w:r>
      <w:r>
        <w:t xml:space="preserve">Prinzipien bei diesen Themen nicht grundlegend ab zu anderen zu</w:t>
      </w:r>
      <w:r>
        <w:t xml:space="preserve"> </w:t>
      </w:r>
      <w:r>
        <w:t xml:space="preserve">wartenden Systemen in der IT-Welt.</w:t>
      </w:r>
    </w:p>
    <w:p>
      <w:pPr>
        <w:pStyle w:val="BodyText"/>
      </w:pPr>
      <w:r>
        <w:t xml:space="preserve">Dazu gehören Maßnahmen zur Aufrechterhaltung des Bibliotheksbetriebs im</w:t>
      </w:r>
      <w:r>
        <w:t xml:space="preserve"> </w:t>
      </w:r>
      <w:r>
        <w:t xml:space="preserve">Notfallbetrieb.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70"/>
    <w:bookmarkEnd w:id="471"/>
    <w:bookmarkStart w:id="472"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4"/>
        </w:numPr>
      </w:pPr>
      <w:r>
        <w:t xml:space="preserve">Die Infrastruktur um das BMS herum sollte durch starke</w:t>
      </w:r>
      <w:r>
        <w:t xml:space="preserve"> </w:t>
      </w:r>
      <w:r>
        <w:t xml:space="preserve">Sicherheitsvorkehrungen getragen werden.</w:t>
      </w:r>
    </w:p>
    <w:p>
      <w:pPr>
        <w:numPr>
          <w:ilvl w:val="0"/>
          <w:numId w:val="1084"/>
        </w:numPr>
      </w:pPr>
      <w:r>
        <w:t xml:space="preserve">Die Gefahr kurzfristig entstehender Sicherheitslücken sollte nicht</w:t>
      </w:r>
      <w:r>
        <w:t xml:space="preserve"> </w:t>
      </w:r>
      <w:r>
        <w:t xml:space="preserve">unterschätzt werden.</w:t>
      </w:r>
    </w:p>
    <w:p>
      <w:pPr>
        <w:numPr>
          <w:ilvl w:val="0"/>
          <w:numId w:val="1084"/>
        </w:numPr>
      </w:pPr>
      <w:r>
        <w:t xml:space="preserve">Cloud-basierte Systeme sollten aktiv überwacht und der Überblick</w:t>
      </w:r>
      <w:r>
        <w:t xml:space="preserve"> </w:t>
      </w:r>
      <w:r>
        <w:t xml:space="preserve">behalten werden.</w:t>
      </w:r>
    </w:p>
    <w:p>
      <w:pPr>
        <w:numPr>
          <w:ilvl w:val="0"/>
          <w:numId w:val="1084"/>
        </w:numPr>
      </w:pPr>
      <w:r>
        <w:t xml:space="preserve">Anbieter sollten aufgefordert werden, die Konzepte ihrer</w:t>
      </w:r>
      <w:r>
        <w:t xml:space="preserve"> </w:t>
      </w:r>
      <w:r>
        <w:t xml:space="preserve">Sicherheitsvorkehrungen offenzulegen.</w:t>
      </w:r>
    </w:p>
    <w:p>
      <w:pPr>
        <w:numPr>
          <w:ilvl w:val="0"/>
          <w:numId w:val="1084"/>
        </w:numPr>
      </w:pPr>
      <w:r>
        <w:t xml:space="preserve">Gerade Administrator*innen sollten ihre Zugänge gesondert</w:t>
      </w:r>
      <w:r>
        <w:t xml:space="preserve"> </w:t>
      </w:r>
      <w:r>
        <w:t xml:space="preserve">absichern.</w:t>
      </w:r>
    </w:p>
    <w:p>
      <w:pPr>
        <w:numPr>
          <w:ilvl w:val="0"/>
          <w:numId w:val="1084"/>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gilt auch immer der Grundsatz: „Bleiben Sie wachsam, in Bezug</w:t>
      </w:r>
      <w:r>
        <w:t xml:space="preserve"> </w:t>
      </w:r>
      <w:r>
        <w:t xml:space="preserve">auf ungewöhnliche Ereignisse auf Ihren IT-Systemen“.</w:t>
      </w:r>
    </w:p>
    <w:bookmarkEnd w:id="472"/>
    <w:bookmarkStart w:id="473"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5"/>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5"/>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5"/>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u.U. müssen die Sicherungsdaten daher</w:t>
      </w:r>
      <w:r>
        <w:t xml:space="preserve"> </w:t>
      </w:r>
      <w:r>
        <w:t xml:space="preserve">verschlüsselt werden.</w:t>
      </w:r>
    </w:p>
    <w:p>
      <w:pPr>
        <w:numPr>
          <w:ilvl w:val="0"/>
          <w:numId w:val="1085"/>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73"/>
    <w:bookmarkStart w:id="476"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w:t>
      </w:r>
      <w:r>
        <w:t xml:space="preserve"> </w:t>
      </w:r>
      <w:r>
        <w:t xml:space="preserve">Hierzu gehören beispielhaft (s.a. Kapitel</w:t>
      </w:r>
      <w:r>
        <w:t xml:space="preserve"> </w:t>
      </w:r>
      <w:hyperlink w:anchor="automatisierung-und-selbstbedienung">
        <w:r>
          <w:rPr>
            <w:rStyle w:val="Hyperlink"/>
          </w:rPr>
          <w:t xml:space="preserve">Automatisierung)</w:t>
        </w:r>
      </w:hyperlink>
      <w:r>
        <w:t xml:space="preserve">:</w:t>
      </w:r>
    </w:p>
    <w:p>
      <w:pPr>
        <w:numPr>
          <w:ilvl w:val="0"/>
          <w:numId w:val="1086"/>
        </w:numPr>
      </w:pPr>
      <w:r>
        <w:t xml:space="preserve">Lesegeräte: (Barcode-)Scanner und Chip-Lesegeräte für</w:t>
      </w:r>
      <w:r>
        <w:t xml:space="preserve"> </w:t>
      </w:r>
      <w:r>
        <w:t xml:space="preserve">Benutzungsausweise und/oder Medien</w:t>
      </w:r>
    </w:p>
    <w:p>
      <w:pPr>
        <w:numPr>
          <w:ilvl w:val="0"/>
          <w:numId w:val="1086"/>
        </w:numPr>
      </w:pPr>
      <w:r>
        <w:t xml:space="preserve">Selbstverbucher für die Ausleihe und/oder Rückgabe</w:t>
      </w:r>
    </w:p>
    <w:p>
      <w:pPr>
        <w:numPr>
          <w:ilvl w:val="0"/>
          <w:numId w:val="1086"/>
        </w:numPr>
      </w:pPr>
      <w:r>
        <w:t xml:space="preserve">Rückgabeautomaten, die ggf. auch eine automatische Vorsortierung von</w:t>
      </w:r>
      <w:r>
        <w:t xml:space="preserve"> </w:t>
      </w:r>
      <w:r>
        <w:t xml:space="preserve">Medien übernehmen</w:t>
      </w:r>
    </w:p>
    <w:p>
      <w:pPr>
        <w:numPr>
          <w:ilvl w:val="0"/>
          <w:numId w:val="1086"/>
        </w:numPr>
      </w:pPr>
      <w:r>
        <w:t xml:space="preserve">Sicherungsgates zur Detektion nicht entliehener Medien an Ein- und</w:t>
      </w:r>
      <w:r>
        <w:t xml:space="preserve"> </w:t>
      </w:r>
      <w:r>
        <w:t xml:space="preserve">Ausgängen</w:t>
      </w:r>
    </w:p>
    <w:p>
      <w:pPr>
        <w:numPr>
          <w:ilvl w:val="0"/>
          <w:numId w:val="1086"/>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74">
        <w:r>
          <w:rPr>
            <w:rStyle w:val="Hyperlink"/>
          </w:rPr>
          <w:t xml:space="preserve">SIP</w:t>
        </w:r>
      </w:hyperlink>
      <w:r>
        <w:t xml:space="preserve">,</w:t>
      </w:r>
      <w:r>
        <w:t xml:space="preserve"> </w:t>
      </w:r>
      <w:r>
        <w:t xml:space="preserve">oder man setzt auf moderne, allgemeine API-Standards wie</w:t>
      </w:r>
      <w:r>
        <w:t xml:space="preserve"> </w:t>
      </w:r>
      <w:hyperlink r:id="rId475">
        <w:r>
          <w:rPr>
            <w:rStyle w:val="Hyperlink"/>
          </w:rPr>
          <w:t xml:space="preserve">REST</w:t>
        </w:r>
      </w:hyperlink>
      <w:r>
        <w:t xml:space="preserve">.</w:t>
      </w:r>
    </w:p>
    <w:bookmarkEnd w:id="476"/>
    <w:bookmarkStart w:id="479"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7"/>
        </w:numPr>
      </w:pPr>
      <w:r>
        <w:t xml:space="preserve">durch Nutzer*innen bei der Anmeldung angegebenen Daten für den</w:t>
      </w:r>
      <w:r>
        <w:t xml:space="preserve"> </w:t>
      </w:r>
      <w:r>
        <w:t xml:space="preserve">Bibliothekszugang</w:t>
      </w:r>
    </w:p>
    <w:p>
      <w:pPr>
        <w:numPr>
          <w:ilvl w:val="0"/>
          <w:numId w:val="1087"/>
        </w:numPr>
      </w:pPr>
      <w:r>
        <w:t xml:space="preserve">mit dem Benutzerkonto verbundene Ausleihvorgänge und</w:t>
      </w:r>
      <w:r>
        <w:t xml:space="preserve"> </w:t>
      </w:r>
      <w:r>
        <w:t xml:space="preserve">Mahnhistorien</w:t>
      </w:r>
    </w:p>
    <w:p>
      <w:pPr>
        <w:numPr>
          <w:ilvl w:val="0"/>
          <w:numId w:val="1087"/>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8"/>
        </w:numPr>
      </w:pPr>
      <w:r>
        <w:t xml:space="preserve">Verschlüsselung: Daten werden auf verschlüsselten Servern</w:t>
      </w:r>
      <w:r>
        <w:t xml:space="preserve"> </w:t>
      </w:r>
      <w:r>
        <w:t xml:space="preserve">gespeichert, ebenso ist die Übertragung Ende-zu-Ende verschlüsselt</w:t>
      </w:r>
    </w:p>
    <w:p>
      <w:pPr>
        <w:numPr>
          <w:ilvl w:val="0"/>
          <w:numId w:val="1088"/>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8"/>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8"/>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9"/>
        </w:numPr>
      </w:pPr>
      <w:r>
        <w:t xml:space="preserve">Die Verschlüsselung der Datenübertragung</w:t>
      </w:r>
      <w:r>
        <w:t xml:space="preserve"> </w:t>
      </w:r>
      <w:r>
        <w:t xml:space="preserve">(Ende-zu-Ende-Verschlüsselung)</w:t>
      </w:r>
    </w:p>
    <w:p>
      <w:pPr>
        <w:numPr>
          <w:ilvl w:val="0"/>
          <w:numId w:val="1089"/>
        </w:numPr>
      </w:pPr>
      <w:r>
        <w:t xml:space="preserve">Betrieb und Steuerung der Server innerhalb der EU</w:t>
      </w:r>
      <w:r>
        <w:t xml:space="preserve"> </w:t>
      </w:r>
      <w:r>
        <w:t xml:space="preserve">(</w:t>
      </w:r>
      <w:hyperlink r:id="rId477">
        <w:r>
          <w:rPr>
            <w:rStyle w:val="Hyperlink"/>
          </w:rPr>
          <w:t xml:space="preserve">DSGVO</w:t>
        </w:r>
      </w:hyperlink>
      <w:r>
        <w:t xml:space="preserve">)</w:t>
      </w:r>
    </w:p>
    <w:p>
      <w:pPr>
        <w:numPr>
          <w:ilvl w:val="0"/>
          <w:numId w:val="1089"/>
        </w:numPr>
      </w:pPr>
      <w:r>
        <w:t xml:space="preserve">Der Ausschluss von User-Tracking durch Ad-Tech (Werbe-Netzwerke)</w:t>
      </w:r>
    </w:p>
    <w:p>
      <w:pPr>
        <w:numPr>
          <w:ilvl w:val="0"/>
          <w:numId w:val="1089"/>
        </w:numPr>
      </w:pPr>
      <w:r>
        <w:t xml:space="preserve">Der Abschluss eines</w:t>
      </w:r>
      <w:r>
        <w:t xml:space="preserve"> </w:t>
      </w:r>
      <w:hyperlink r:id="rId478">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79"/>
    <w:bookmarkEnd w:id="480"/>
    <w:bookmarkStart w:id="481"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81"/>
    <w:bookmarkEnd w:id="482"/>
    <w:bookmarkStart w:id="531" w:name="discovery-und-retrieval"/>
    <w:p>
      <w:pPr>
        <w:pStyle w:val="Heading1"/>
      </w:pPr>
      <w:r>
        <w:t xml:space="preserve">Discovery &amp; Retrieval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83" name="Picture"/>
                  <a:graphic>
                    <a:graphicData uri="http://schemas.openxmlformats.org/drawingml/2006/picture">
                      <pic:pic>
                        <pic:nvPicPr>
                          <pic:cNvPr descr="/opt/quarto/share/formats/docx/note.png" id="484"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85"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alle Dienste einer Bibliothek über einen einheitlichen Zugang nutzbar machen.</w:t>
      </w:r>
      <w:r>
        <w:t xml:space="preserve"> </w:t>
      </w:r>
      <w:r>
        <w:t xml:space="preserve">Insbesondere beschränken sich die recherchierbaren Medien nicht nur auf den</w:t>
      </w:r>
      <w:r>
        <w:t xml:space="preserve"> </w:t>
      </w:r>
      <w:r>
        <w:t xml:space="preserve">lokalen Bestand. Die Benutzung und der Funktionsumfang orientieren sich dabei</w:t>
      </w:r>
      <w:r>
        <w:t xml:space="preserve"> </w:t>
      </w:r>
      <w:r>
        <w:t xml:space="preserve">an gängigen Suchmaschinen und Verzeichnissen im Web.</w:t>
      </w:r>
    </w:p>
    <w:bookmarkEnd w:id="485"/>
    <w:bookmarkStart w:id="486"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 dass technisch aufgeschlossene Einrichtungen</w:t>
      </w:r>
      <w:r>
        <w:t xml:space="preserve"> </w:t>
      </w:r>
      <w:r>
        <w:t xml:space="preserve">eigene Experimente mit der Indexierung bibliographischer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 kommerzieller Bibliotheksmanagementsysteme der neueren</w:t>
      </w:r>
      <w:r>
        <w:t xml:space="preserve"> </w:t>
      </w:r>
      <w:r>
        <w:t xml:space="preserve">Generation bieten Discovery-Systeme an, die besonders gut mit dem</w:t>
      </w:r>
      <w:r>
        <w:t xml:space="preserve"> </w:t>
      </w:r>
      <w:hyperlink w:anchor="bibliotheksmanagementsysteme">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 ist die</w:t>
      </w:r>
      <w:r>
        <w:t xml:space="preserve"> </w:t>
      </w:r>
      <w:r>
        <w:t xml:space="preserve">Einführung eines Discovery-Systems eine Möglichkeit, diese Datenbestände</w:t>
      </w:r>
      <w:r>
        <w:t xml:space="preserve"> </w:t>
      </w:r>
      <w:r>
        <w:t xml:space="preserve">gemeinsam zugänglich zu machen.</w:t>
      </w:r>
    </w:p>
    <w:bookmarkEnd w:id="486"/>
    <w:bookmarkStart w:id="506" w:name="bestandteile-von-discovery-systemen"/>
    <w:p>
      <w:pPr>
        <w:pStyle w:val="Heading2"/>
      </w:pPr>
      <w:r>
        <w:t xml:space="preserve">Bestandteile von Discovery-Systemen</w:t>
      </w:r>
    </w:p>
    <w:bookmarkStart w:id="489" w:name="komponenten"/>
    <w:p>
      <w:pPr>
        <w:pStyle w:val="Heading3"/>
      </w:pPr>
      <w:r>
        <w:t xml:space="preserve">Komponenten</w:t>
      </w:r>
    </w:p>
    <w:p>
      <w:pPr>
        <w:pStyle w:val="FirstParagraph"/>
      </w:pPr>
      <w:r>
        <w:t xml:space="preserve">Ein Discovery-System umfasst verschiedene Komponenten. Dazu gehören</w:t>
      </w:r>
    </w:p>
    <w:p>
      <w:pPr>
        <w:numPr>
          <w:ilvl w:val="0"/>
          <w:numId w:val="1090"/>
        </w:numPr>
      </w:pPr>
      <w:r>
        <w:t xml:space="preserve">eine Benutzungs- oder Rechercheoberfläche (</w:t>
      </w:r>
      <w:hyperlink w:anchor="frontend">
        <w:r>
          <w:rPr>
            <w:rStyle w:val="Hyperlink"/>
          </w:rPr>
          <w:t xml:space="preserve">Frontend</w:t>
        </w:r>
      </w:hyperlink>
      <w:r>
        <w:t xml:space="preserve">),</w:t>
      </w:r>
    </w:p>
    <w:p>
      <w:pPr>
        <w:numPr>
          <w:ilvl w:val="0"/>
          <w:numId w:val="1090"/>
        </w:numPr>
      </w:pPr>
      <w:r>
        <w:t xml:space="preserve">der</w:t>
      </w:r>
      <w:r>
        <w:t xml:space="preserve"> </w:t>
      </w:r>
      <w:hyperlink w:anchor="suchindex">
        <w:r>
          <w:rPr>
            <w:rStyle w:val="Hyperlink"/>
          </w:rPr>
          <w:t xml:space="preserve">Suchindex</w:t>
        </w:r>
      </w:hyperlink>
      <w:r>
        <w:t xml:space="preserve"> </w:t>
      </w:r>
      <w:r>
        <w:t xml:space="preserve">(ein oder mehrere Quell-Indizes) sowie die operativen Aspekte</w:t>
      </w:r>
    </w:p>
    <w:p>
      <w:pPr>
        <w:numPr>
          <w:ilvl w:val="0"/>
          <w:numId w:val="1090"/>
        </w:numPr>
      </w:pPr>
      <w:hyperlink w:anchor="etl-prozess">
        <w:r>
          <w:rPr>
            <w:rStyle w:val="Hyperlink"/>
          </w:rPr>
          <w:t xml:space="preserve">ETL-Prozesse</w:t>
        </w:r>
      </w:hyperlink>
      <w:r>
        <w:t xml:space="preserve"> </w:t>
      </w:r>
      <w:r>
        <w:t xml:space="preserve">und</w:t>
      </w:r>
    </w:p>
    <w:p>
      <w:pPr>
        <w:numPr>
          <w:ilvl w:val="0"/>
          <w:numId w:val="1090"/>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87" w:name="frontend"/>
    <w:p>
      <w:pPr>
        <w:pStyle w:val="Heading4"/>
      </w:pPr>
      <w:r>
        <w:t xml:space="preserve">Frontend</w:t>
      </w:r>
    </w:p>
    <w:p>
      <w:pPr>
        <w:pStyle w:val="FirstParagraph"/>
      </w:pPr>
      <w:r>
        <w:t xml:space="preserve">Die Rechercheoberfläche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87"/>
    <w:bookmarkStart w:id="488"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Cs/>
          <w:i/>
        </w:rPr>
        <w:t xml:space="preserve">Apache Solr</w:t>
      </w:r>
      <w:r>
        <w:t xml:space="preserve"> </w:t>
      </w:r>
      <w:r>
        <w:t xml:space="preserve">und</w:t>
      </w:r>
      <w:r>
        <w:t xml:space="preserve"> </w:t>
      </w:r>
      <w:r>
        <w:rPr>
          <w:iCs/>
          <w:i/>
        </w:rPr>
        <w:t xml:space="preserve">Elasticsearch</w:t>
      </w:r>
      <w:r>
        <w:t xml:space="preserve"> </w:t>
      </w:r>
      <w:r>
        <w:t xml:space="preserve">entwickelte</w:t>
      </w:r>
      <w:r>
        <w:t xml:space="preserve"> </w:t>
      </w:r>
      <w:r>
        <w:rPr>
          <w:bCs/>
          <w:b/>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den Bibliotheken</w:t>
      </w:r>
      <w:r>
        <w:t xml:space="preserve"> </w:t>
      </w:r>
      <w:r>
        <w:t xml:space="preserve">auch, 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 teils werden dafür</w:t>
      </w:r>
      <w:r>
        <w:t xml:space="preserve"> </w:t>
      </w:r>
      <w:r>
        <w:t xml:space="preserve">andere freie oder kommerzielle Suchindizes (K10plus-Zentral, Gemeinsamer</w:t>
      </w:r>
      <w:r>
        <w:t xml:space="preserve"> </w:t>
      </w:r>
      <w:r>
        <w:t xml:space="preserve">Verbünde Index, EBSCO-Discovery-Index, ExLibris Central Discovery Index,…)</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(Kataloge/BMS, Repositorien,</w:t>
      </w:r>
      <w:r>
        <w:t xml:space="preserve"> </w:t>
      </w:r>
      <w:r>
        <w:t xml:space="preserve">bibliographische Fachdatenbanken, …)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oder auch Kennzeichnung von Open Access-Material und Vieles mehr).</w:t>
      </w:r>
    </w:p>
    <w:bookmarkEnd w:id="488"/>
    <w:bookmarkEnd w:id="489"/>
    <w:bookmarkStart w:id="498"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95"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Punkte:</w:t>
      </w:r>
    </w:p>
    <w:p>
      <w:pPr>
        <w:numPr>
          <w:ilvl w:val="0"/>
          <w:numId w:val="1091"/>
        </w:numPr>
      </w:pPr>
      <w:r>
        <w:t xml:space="preserve">einfache Suche ohne Spezifizierung eines Suchfeldes</w:t>
      </w:r>
    </w:p>
    <w:p>
      <w:pPr>
        <w:numPr>
          <w:ilvl w:val="0"/>
          <w:numId w:val="1091"/>
        </w:numPr>
      </w:pPr>
      <w:r>
        <w:t xml:space="preserve">Suche in Feldern der Metadaten (Titel, ISBN, Schlagworte)</w:t>
      </w:r>
    </w:p>
    <w:p>
      <w:pPr>
        <w:numPr>
          <w:ilvl w:val="0"/>
          <w:numId w:val="1091"/>
        </w:numPr>
      </w:pPr>
      <w:r>
        <w:t xml:space="preserve">erweiterte Suche mit Möglichkeiten der Verknüpfung von Suchen in</w:t>
      </w:r>
      <w:r>
        <w:t xml:space="preserve"> </w:t>
      </w:r>
      <w:r>
        <w:t xml:space="preserve">verschiedenen Feldern</w:t>
      </w:r>
    </w:p>
    <w:p>
      <w:pPr>
        <w:numPr>
          <w:ilvl w:val="0"/>
          <w:numId w:val="1091"/>
        </w:numPr>
      </w:pPr>
      <w:r>
        <w:t xml:space="preserve">Navigation in Trefferlisten über Facetten und Sortierung</w:t>
      </w:r>
    </w:p>
    <w:p>
      <w:pPr>
        <w:numPr>
          <w:ilvl w:val="0"/>
          <w:numId w:val="1091"/>
        </w:numPr>
      </w:pPr>
      <w:r>
        <w:t xml:space="preserve">Detailanzeige einzelner Treffer</w:t>
      </w:r>
    </w:p>
    <w:p>
      <w:pPr>
        <w:numPr>
          <w:ilvl w:val="0"/>
          <w:numId w:val="1091"/>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Treffer als Bibliothekskataloge</w:t>
      </w:r>
      <w:r>
        <w:t xml:space="preserve"> </w:t>
      </w:r>
      <w:r>
        <w:t xml:space="preserve">(Steilen 2012)</w:t>
      </w:r>
      <w:r>
        <w:t xml:space="preserve">. Sie nutzen außerdem Algorithmen für die</w:t>
      </w:r>
      <w:r>
        <w:t xml:space="preserve"> </w:t>
      </w:r>
      <w:r>
        <w:t xml:space="preserve">Relevanzsortierung (</w:t>
      </w:r>
      <w:r>
        <w:rPr>
          <w:iCs/>
          <w:i/>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(Titel, Schlagwort, …) für</w:t>
      </w:r>
      <w:r>
        <w:t xml:space="preserve"> </w:t>
      </w:r>
      <w:r>
        <w:t xml:space="preserve">eine Bevorzugung. Anders als bei Web-Suchmaschinen gehen Popularitätsdaten wie</w:t>
      </w:r>
      <w:r>
        <w:t xml:space="preserve"> </w:t>
      </w:r>
      <w:r>
        <w:t xml:space="preserve">die Anzahl von Ausleihen, Aufrufen und Zitationen bislang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von Literaturangaben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ook w:firstRow="0" w:lastRow="0" w:firstColumn="0" w:lastColumn="0" w:noHBand="0" w:noVBand="0" w:val="0000"/>
        <w:jc w:val="start"/>
      </w:tblPr>
      <w:tblGrid>
        <w:gridCol w:w="7920"/>
      </w:tblGrid>
      <w:tr>
        <w:tc>
          <w:tcPr/>
          <w:bookmarkStart w:id="494" w:name="fig-vufind"/>
          <w:p>
            <w:pPr>
              <w:jc w:val="center"/>
            </w:pPr>
            <w:r>
              <w:drawing>
                <wp:inline>
                  <wp:extent cx="3844149" cy="2131561"/>
                  <wp:effectExtent b="0" l="0" r="0" t="0"/>
                  <wp:docPr descr="" title="" id="491" name="Picture"/>
                  <a:graphic>
                    <a:graphicData uri="http://schemas.openxmlformats.org/drawingml/2006/picture">
                      <pic:pic>
                        <pic:nvPicPr>
                          <pic:cNvPr descr="media/vufind.png" id="492" name="Picture"/>
                          <pic:cNvPicPr>
                            <a:picLocks noChangeArrowheads="1" noChangeAspect="1"/>
                          </pic:cNvPicPr>
                        </pic:nvPicPr>
                        <pic:blipFill>
                          <a:blip r:embed="rId490"/>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 in einem Discovery-Interface (</w:t>
            </w:r>
            <w:hyperlink r:id="rId493">
              <w:r>
                <w:rPr>
                  <w:rStyle w:val="Hyperlink"/>
                </w:rPr>
                <w:t xml:space="preserve">Quelle</w:t>
              </w:r>
            </w:hyperlink>
            <w:r>
              <w:t xml:space="preserve">)</w:t>
            </w:r>
          </w:p>
          <w:bookmarkEnd w:id="494"/>
        </w:tc>
      </w:tr>
    </w:tbl>
    <w:bookmarkEnd w:id="495"/>
    <w:bookmarkStart w:id="497"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w:t>
      </w:r>
    </w:p>
    <w:p>
      <w:pPr>
        <w:numPr>
          <w:ilvl w:val="0"/>
          <w:numId w:val="1092"/>
        </w:numPr>
      </w:pPr>
      <w:r>
        <w:t xml:space="preserve">Nachweise von Standorten, Ausleihbarkeit und aktuellem Ausleihstatus</w:t>
      </w:r>
    </w:p>
    <w:p>
      <w:pPr>
        <w:numPr>
          <w:ilvl w:val="0"/>
          <w:numId w:val="1092"/>
        </w:numPr>
      </w:pPr>
      <w:r>
        <w:t xml:space="preserve">Verlinkung zu Verbundkatalogen mit Fernleihmöglichkeiten</w:t>
      </w:r>
    </w:p>
    <w:p>
      <w:pPr>
        <w:numPr>
          <w:ilvl w:val="0"/>
          <w:numId w:val="1092"/>
        </w:numPr>
      </w:pPr>
      <w:r>
        <w:t xml:space="preserve">Verlinkung zu Fernleihe und Dokumentlieferdiensten</w:t>
      </w:r>
    </w:p>
    <w:p>
      <w:pPr>
        <w:numPr>
          <w:ilvl w:val="0"/>
          <w:numId w:val="1092"/>
        </w:numPr>
      </w:pPr>
      <w:r>
        <w:t xml:space="preserve">Möglichkeit zur Anfrage nach einer Digitalisierung oder Bereitstellung in einem Semesterapparat</w:t>
      </w:r>
    </w:p>
    <w:p>
      <w:pPr>
        <w:numPr>
          <w:ilvl w:val="0"/>
          <w:numId w:val="1092"/>
        </w:numPr>
      </w:pPr>
      <w:r>
        <w:t xml:space="preserve">Möglichkeit zur Abgabe eines Anschaffungsvorschlags</w:t>
      </w:r>
    </w:p>
    <w:p>
      <w:pPr>
        <w:pStyle w:val="FirstParagraph"/>
      </w:pPr>
      <w:r>
        <w:t xml:space="preserve">Bereitstellungsdienste für digitale Medien:</w:t>
      </w:r>
    </w:p>
    <w:p>
      <w:pPr>
        <w:numPr>
          <w:ilvl w:val="0"/>
          <w:numId w:val="1093"/>
        </w:numPr>
      </w:pPr>
      <w:r>
        <w:t xml:space="preserve">idealerweise eine auf das jeweilige Nutzungsszenario angepasste Zugangs-URL</w:t>
      </w:r>
    </w:p>
    <w:p>
      <w:pPr>
        <w:numPr>
          <w:ilvl w:val="0"/>
          <w:numId w:val="1093"/>
        </w:numPr>
      </w:pPr>
      <w:r>
        <w:t xml:space="preserve">weitere Zugangs-URLs</w:t>
      </w:r>
    </w:p>
    <w:p>
      <w:pPr>
        <w:numPr>
          <w:ilvl w:val="0"/>
          <w:numId w:val="1093"/>
        </w:numPr>
      </w:pPr>
      <w:r>
        <w:t xml:space="preserve">Hinweise zur Nutzung elektronischer Medien, z.B. zur Zugänglichkeit über VPN, notwendigen Readern,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Bibliotheksmanagementsysteme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Cs/>
          <w:i/>
        </w:rPr>
        <w:t xml:space="preserve">Patrons Account Information API</w:t>
      </w:r>
      <w:r>
        <w:t xml:space="preserve"> </w:t>
      </w:r>
      <w:r>
        <w:t xml:space="preserve">(PAIA) als offene Schnittstelle und</w:t>
      </w:r>
      <w:r>
        <w:t xml:space="preserve"> </w:t>
      </w:r>
      <w:r>
        <w:t xml:space="preserve">das</w:t>
      </w:r>
      <w:r>
        <w:t xml:space="preserve"> </w:t>
      </w:r>
      <w:r>
        <w:rPr>
          <w:iCs/>
          <w:i/>
        </w:rPr>
        <w:t xml:space="preserve">Session Initiation Protocol</w:t>
      </w:r>
      <w:r>
        <w:t xml:space="preserve"> </w:t>
      </w:r>
      <w:r>
        <w:t xml:space="preserve">(SIP2) als intern genutzter Standard oder das</w:t>
      </w:r>
      <w:r>
        <w:t xml:space="preserve"> </w:t>
      </w:r>
      <w:r>
        <w:t xml:space="preserve">NISO Circulation Interchange Protocol (</w:t>
      </w:r>
      <w:r>
        <w:rPr>
          <w:iCs/>
          <w:i/>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 der Ermittlung von Diensten für Metadaten zu</w:t>
      </w:r>
      <w:r>
        <w:t xml:space="preserve"> </w:t>
      </w:r>
      <w:r>
        <w:t xml:space="preserve">solchen Medien genutzt, die nicht aus dem BMS der Bibliothek und E-Ressourcen</w:t>
      </w:r>
      <w:r>
        <w:t xml:space="preserve"> </w:t>
      </w:r>
      <w:r>
        <w:t xml:space="preserve">stammen. Ein Verfahren für das Link-Resolving ist die</w:t>
      </w:r>
      <w:r>
        <w:t xml:space="preserve"> </w:t>
      </w:r>
      <w:r>
        <w:rPr>
          <w:iCs/>
          <w:i/>
        </w:rPr>
        <w:t xml:space="preserve">Open-URL</w:t>
      </w:r>
      <w:r>
        <w:t xml:space="preserve"> </w:t>
      </w:r>
      <w:r>
        <w:t xml:space="preserve">(NISO-Standard</w:t>
      </w:r>
      <w:r>
        <w:t xml:space="preserve"> </w:t>
      </w:r>
      <w:hyperlink r:id="rId496">
        <w:r>
          <w:rPr>
            <w:rStyle w:val="Hyperlink"/>
            <w:iCs/>
            <w:i/>
          </w:rPr>
          <w:t xml:space="preserve">Z39.88</w:t>
        </w:r>
      </w:hyperlink>
      <w:r>
        <w:t xml:space="preserve">).</w:t>
      </w:r>
    </w:p>
    <w:bookmarkEnd w:id="497"/>
    <w:bookmarkEnd w:id="498"/>
    <w:bookmarkStart w:id="505" w:name="anreicherungsdienste"/>
    <w:p>
      <w:pPr>
        <w:pStyle w:val="Heading3"/>
      </w:pPr>
      <w:r>
        <w:t xml:space="preserve">Anreicherungsdienste</w:t>
      </w:r>
    </w:p>
    <w:p>
      <w:pPr>
        <w:pStyle w:val="FirstParagraph"/>
      </w:pPr>
      <w:r>
        <w:t xml:space="preserve">Die Ergänzung von bibliotheksseitig erstellten Metadaten mit weiteren</w:t>
      </w:r>
      <w:r>
        <w:t xml:space="preserve"> </w:t>
      </w:r>
      <w:r>
        <w:t xml:space="preserve">Informationen gibt es bereits in den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4"/>
        </w:numPr>
      </w:pPr>
      <w:r>
        <w:t xml:space="preserve">Cover-Anzeigen</w:t>
      </w:r>
    </w:p>
    <w:p>
      <w:pPr>
        <w:numPr>
          <w:ilvl w:val="0"/>
          <w:numId w:val="1094"/>
        </w:numPr>
      </w:pPr>
      <w:r>
        <w:t xml:space="preserve">kontextabhängige Infoboxen mit Informationen aus Nachschlagewerken,</w:t>
      </w:r>
      <w:r>
        <w:t xml:space="preserve"> </w:t>
      </w:r>
      <w:r>
        <w:t xml:space="preserve">z.B. Autor*innenenportraits z.B. via</w:t>
      </w:r>
      <w:r>
        <w:t xml:space="preserve"> </w:t>
      </w:r>
      <w:r>
        <w:rPr>
          <w:iCs/>
          <w:i/>
        </w:rPr>
        <w:t xml:space="preserve">Wikidata</w:t>
      </w:r>
      <w:r>
        <w:t xml:space="preserve"> </w:t>
      </w:r>
      <w:r>
        <w:t xml:space="preserve">und</w:t>
      </w:r>
      <w:r>
        <w:t xml:space="preserve"> </w:t>
      </w:r>
      <w:r>
        <w:rPr>
          <w:iCs/>
          <w:i/>
        </w:rPr>
        <w:t xml:space="preserve">GND,</w:t>
      </w:r>
      <w:r>
        <w:t xml:space="preserve"> </w:t>
      </w:r>
      <w:r>
        <w:t xml:space="preserve">Informationen</w:t>
      </w:r>
      <w:r>
        <w:t xml:space="preserve"> </w:t>
      </w:r>
      <w:r>
        <w:t xml:space="preserve">aus Nachschlagewerken wie Munzinger</w:t>
      </w:r>
    </w:p>
    <w:p>
      <w:pPr>
        <w:numPr>
          <w:ilvl w:val="0"/>
          <w:numId w:val="1094"/>
        </w:numPr>
      </w:pPr>
      <w:r>
        <w:t xml:space="preserve">Empfehlungsdienste mit Hinweisen auf Literatur zum selben Thema</w:t>
      </w:r>
      <w:r>
        <w:t xml:space="preserve"> </w:t>
      </w:r>
      <w:r>
        <w:t xml:space="preserve">(z.B.</w:t>
      </w:r>
      <w:r>
        <w:t xml:space="preserve"> </w:t>
      </w:r>
      <w:r>
        <w:rPr>
          <w:iCs/>
          <w:i/>
        </w:rPr>
        <w:t xml:space="preserve">BibTip</w:t>
      </w:r>
      <w:r>
        <w:t xml:space="preserve">,</w:t>
      </w:r>
      <w:r>
        <w:t xml:space="preserve"> </w:t>
      </w:r>
      <w:r>
        <w:rPr>
          <w:iCs/>
          <w:i/>
        </w:rPr>
        <w:t xml:space="preserve">bX</w:t>
      </w:r>
      <w:r>
        <w:t xml:space="preserve">)</w:t>
      </w:r>
    </w:p>
    <w:p>
      <w:pPr>
        <w:numPr>
          <w:ilvl w:val="0"/>
          <w:numId w:val="1094"/>
        </w:numPr>
      </w:pPr>
      <w:r>
        <w:t xml:space="preserve">Visualisierungen von Buchstandorten über Gebäudeinformationssysteme</w:t>
      </w:r>
      <w:r>
        <w:t xml:space="preserve"> </w:t>
      </w:r>
      <w:r>
        <w:t xml:space="preserve">(z.B.</w:t>
      </w:r>
      <w:r>
        <w:t xml:space="preserve"> </w:t>
      </w:r>
      <w:r>
        <w:rPr>
          <w:iCs/>
          <w:i/>
        </w:rPr>
        <w:t xml:space="preserve">Mapongo, V:Scout</w:t>
      </w:r>
      <w:r>
        <w:t xml:space="preserve">)</w:t>
      </w:r>
    </w:p>
    <w:p>
      <w:pPr>
        <w:numPr>
          <w:ilvl w:val="0"/>
          <w:numId w:val="1094"/>
        </w:numPr>
      </w:pPr>
      <w:r>
        <w:t xml:space="preserve">Integration mit weiteren Diensten, z.B. der Leseförderungs-App</w:t>
      </w:r>
      <w:r>
        <w:t xml:space="preserve"> </w:t>
      </w:r>
      <w:r>
        <w:rPr>
          <w:iCs/>
          <w:i/>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 dass sich über die gelisteten Dienste noch zahlreiche weitere Möglichkeiten</w:t>
      </w:r>
      <w:r>
        <w:t xml:space="preserve"> </w:t>
      </w:r>
      <w:r>
        <w:t xml:space="preserve">ergeben.</w:t>
      </w:r>
    </w:p>
    <w:bookmarkStart w:id="499"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w:t>
      </w:r>
      <w:r>
        <w:t xml:space="preserve"> </w:t>
      </w:r>
      <w:r>
        <w:t xml:space="preserve">wenn die Suchanfrage veränderte Trefferlisten (in der Regel: neue Titel)</w:t>
      </w:r>
      <w:r>
        <w:t xml:space="preserve"> </w:t>
      </w:r>
      <w:r>
        <w:t xml:space="preserve">liefert.</w:t>
      </w:r>
    </w:p>
    <w:bookmarkEnd w:id="499"/>
    <w:bookmarkStart w:id="504"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auch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6"/>
        </w:numPr>
      </w:pPr>
      <w:r>
        <w:t xml:space="preserve">ein Nachbau der Browsing-Funktion an physischen Bücherregalen, z. B. bei dem kommerziellen Dienst</w:t>
      </w:r>
      <w:r>
        <w:t xml:space="preserve"> </w:t>
      </w:r>
      <w:hyperlink r:id="rId500">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501">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502">
        <w:r>
          <w:rPr>
            <w:rStyle w:val="Hyperlink"/>
          </w:rPr>
          <w:t xml:space="preserve">Open Knowledge Maps</w:t>
        </w:r>
      </w:hyperlink>
      <w:r>
        <w:t xml:space="preserve">,</w:t>
      </w:r>
      <w:r>
        <w:t xml:space="preserve"> </w:t>
      </w:r>
      <w:r>
        <w:t xml:space="preserve">in einer</w:t>
      </w:r>
      <w:r>
        <w:t xml:space="preserve"> </w:t>
      </w:r>
      <w:hyperlink r:id="rId503">
        <w:r>
          <w:rPr>
            <w:rStyle w:val="Hyperlink"/>
          </w:rPr>
          <w:t xml:space="preserve">prototypischen Installation der SLUB Dresden</w:t>
        </w:r>
      </w:hyperlink>
      <w:r>
        <w:t xml:space="preserve"> </w:t>
      </w:r>
      <w:r>
        <w:t xml:space="preserve">oder mit dem kommerziellen Dienst</w:t>
      </w:r>
      <w:r>
        <w:t xml:space="preserve"> </w:t>
      </w:r>
      <w:r>
        <w:rPr>
          <w:iCs/>
          <w:i/>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04"/>
    <w:bookmarkEnd w:id="505"/>
    <w:bookmarkEnd w:id="506"/>
    <w:bookmarkStart w:id="521" w:name="X8a9008c0cfff573b8b29890f17e708f5d436d2d"/>
    <w:p>
      <w:pPr>
        <w:pStyle w:val="Heading2"/>
      </w:pPr>
      <w:r>
        <w:t xml:space="preserve">Aufbau und Betrieb eines Discovery-Systems</w:t>
      </w:r>
    </w:p>
    <w:bookmarkStart w:id="507"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Bibliotheksmanagementsystems</w:t>
        </w:r>
      </w:hyperlink>
      <w:r>
        <w:t xml:space="preserve">.</w:t>
      </w:r>
    </w:p>
    <w:p>
      <w:pPr>
        <w:pStyle w:val="BodyText"/>
      </w:pPr>
      <w:r>
        <w:t xml:space="preserve">Im Inhouse-Betrieb werden alle Komponenten selbst durch die Bibliothek</w:t>
      </w:r>
      <w:r>
        <w:t xml:space="preserve"> </w:t>
      </w:r>
      <w:r>
        <w:t xml:space="preserve">betrieben und damit sind hier die weitestgehenden Anpassungen möglich. Dies</w:t>
      </w:r>
      <w:r>
        <w:t xml:space="preserve"> </w:t>
      </w:r>
      <w:r>
        <w:t xml:space="preserve">wird meist nur bei kleinen oder sehr speziellen Datenbeständen</w:t>
      </w:r>
      <w:r>
        <w:t xml:space="preserve"> </w:t>
      </w:r>
      <w:r>
        <w:t xml:space="preserve">(z. B. durch die Fachinformationsdienste) oder durch sehr große Einrichtungen gemacht. Oft</w:t>
      </w:r>
      <w:r>
        <w:t xml:space="preserve"> </w:t>
      </w:r>
      <w:r>
        <w:t xml:space="preserve">trifft man auch hybride Lösungen, in denen neben einem vergleichsweise kleinen</w:t>
      </w:r>
      <w:r>
        <w:t xml:space="preserve"> </w:t>
      </w:r>
      <w:r>
        <w:t xml:space="preserve">eigenen Index ein kommerzieller oder nicht-kommerzieller Index genutzt wird.</w:t>
      </w:r>
    </w:p>
    <w:p>
      <w:pPr>
        <w:pStyle w:val="BodyText"/>
      </w:pPr>
      <w:r>
        <w:t xml:space="preserve">In einem Hosting-Betrieb wird die gesamte Infrastruktur durch eine*n</w:t>
      </w:r>
      <w:r>
        <w:t xml:space="preserve"> </w:t>
      </w:r>
      <w:r>
        <w:t xml:space="preserve">Dienstleister</w:t>
      </w:r>
      <w:r>
        <w:t xml:space="preserve">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und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von solchen</w:t>
      </w:r>
      <w:r>
        <w:t xml:space="preserve"> </w:t>
      </w:r>
      <w:r>
        <w:t xml:space="preserve">Cloud-Lösungen. In diesen Fällen wird die Software (BMS, Discovery-System)</w:t>
      </w:r>
      <w:r>
        <w:t xml:space="preserve"> </w:t>
      </w:r>
      <w:r>
        <w:t xml:space="preserve">nicht mehr lizenziert, sondern über eine jährliche Pauschale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spricht man von einer „</w:t>
      </w:r>
      <w:hyperlink r:id="rId478">
        <w:r>
          <w:rPr>
            <w:rStyle w:val="Hyperlink"/>
          </w:rPr>
          <w:t xml:space="preserve">Datenverarbeitung im Auftrag</w:t>
        </w:r>
      </w:hyperlink>
      <w:r>
        <w:t xml:space="preserve">“.</w:t>
      </w:r>
      <w:r>
        <w:t xml:space="preserve"> </w:t>
      </w:r>
      <w:r>
        <w:t xml:space="preserve">Die Verantwortung für Datenschutz und Datensicherheit bleibt bei der</w:t>
      </w:r>
      <w:r>
        <w:t xml:space="preserve"> </w:t>
      </w:r>
      <w:r>
        <w:t xml:space="preserve">Bibliothek als Auftraggeberin.</w:t>
      </w:r>
    </w:p>
    <w:bookmarkEnd w:id="507"/>
    <w:bookmarkStart w:id="517"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 die</w:t>
      </w:r>
      <w:r>
        <w:t xml:space="preserve"> </w:t>
      </w:r>
      <w:r>
        <w:rPr>
          <w:iCs/>
          <w:i/>
        </w:rPr>
        <w:t xml:space="preserve">E-LIB</w:t>
      </w:r>
      <w:r>
        <w:t xml:space="preserve"> </w:t>
      </w:r>
      <w:r>
        <w:t xml:space="preserve">an der Staats- und</w:t>
      </w:r>
      <w:r>
        <w:t xml:space="preserve"> </w:t>
      </w:r>
      <w:r>
        <w:t xml:space="preserve">Universitätsbibliothek Bremen oder das</w:t>
      </w:r>
      <w:r>
        <w:t xml:space="preserve"> </w:t>
      </w:r>
      <w:r>
        <w:rPr>
          <w:iCs/>
          <w:i/>
        </w:rPr>
        <w:t xml:space="preserve">beluga</w:t>
      </w:r>
      <w:r>
        <w:t xml:space="preserve">-System an der Staats- und</w:t>
      </w:r>
      <w:r>
        <w:t xml:space="preserve"> </w:t>
      </w:r>
      <w:r>
        <w:t xml:space="preserve">Universitätsbibliothek Hamburg. Seit Ende der 00er Jahre gibt es auch</w:t>
      </w:r>
      <w:r>
        <w:t xml:space="preserve"> </w:t>
      </w:r>
      <w:r>
        <w:t xml:space="preserve">kommerzielle Systeme am Markt, entweder als Teil von</w:t>
      </w:r>
      <w:r>
        <w:t xml:space="preserve"> </w:t>
      </w:r>
      <w:r>
        <w:t xml:space="preserve">Bibliotheksmanagementsystemen der neuesten Generation oder auch als individuell</w:t>
      </w:r>
      <w:r>
        <w:t xml:space="preserve"> </w:t>
      </w:r>
      <w:r>
        <w:t xml:space="preserve">lizenzierbare Systeme. Die Open Source-Lösung</w:t>
      </w:r>
      <w:r>
        <w:t xml:space="preserve"> </w:t>
      </w:r>
      <w:r>
        <w:rPr>
          <w:iCs/>
          <w:i/>
        </w:rPr>
        <w:t xml:space="preserve">VuFind</w:t>
      </w:r>
      <w:r>
        <w:t xml:space="preserve"> </w:t>
      </w:r>
      <w:r>
        <w:t xml:space="preserve">ermöglicht es,</w:t>
      </w:r>
      <w:r>
        <w:t xml:space="preserve"> </w:t>
      </w:r>
      <w:r>
        <w:t xml:space="preserve">verschiedene Suchindizes unter einer Oberfläche nutzbar zu machen, so dass es</w:t>
      </w:r>
      <w:r>
        <w:t xml:space="preserve"> </w:t>
      </w:r>
      <w:r>
        <w:t xml:space="preserve">eine relativ große Vielfalt von Nutzungsszenarien gibt.</w:t>
      </w:r>
    </w:p>
    <w:bookmarkStart w:id="508" w:name="kommerzielle-komplettsysteme"/>
    <w:p>
      <w:pPr>
        <w:pStyle w:val="Heading4"/>
      </w:pPr>
      <w:r>
        <w:t xml:space="preserve">Kommerzielle Komplettsysteme</w:t>
      </w:r>
    </w:p>
    <w:p>
      <w:pPr>
        <w:pStyle w:val="FirstParagraph"/>
      </w:pPr>
      <w:r>
        <w:t xml:space="preserve">Im Wesentlichen gibt es zwei vergleichbare Anbieter*innen von Komplettsystemen für</w:t>
      </w:r>
      <w:r>
        <w:t xml:space="preserve"> </w:t>
      </w:r>
      <w:r>
        <w:t xml:space="preserve">Discovery-Systeme</w:t>
      </w:r>
    </w:p>
    <w:p>
      <w:pPr>
        <w:numPr>
          <w:ilvl w:val="0"/>
          <w:numId w:val="1097"/>
        </w:numPr>
      </w:pPr>
      <w:r>
        <w:t xml:space="preserve">ExLibris mit</w:t>
      </w:r>
      <w:r>
        <w:t xml:space="preserve"> </w:t>
      </w:r>
      <w:r>
        <w:rPr>
          <w:iCs/>
          <w:i/>
        </w:rPr>
        <w:t xml:space="preserve">Primo</w:t>
      </w:r>
      <w:r>
        <w:t xml:space="preserve"> </w:t>
      </w:r>
      <w:r>
        <w:t xml:space="preserve">und</w:t>
      </w:r>
      <w:r>
        <w:t xml:space="preserve"> </w:t>
      </w:r>
      <w:r>
        <w:rPr>
          <w:iCs/>
          <w:i/>
        </w:rPr>
        <w:t xml:space="preserve">Summon</w:t>
      </w:r>
    </w:p>
    <w:p>
      <w:pPr>
        <w:numPr>
          <w:ilvl w:val="0"/>
          <w:numId w:val="1097"/>
        </w:numPr>
      </w:pPr>
      <w:r>
        <w:t xml:space="preserve">EBSCO mit</w:t>
      </w:r>
      <w:r>
        <w:t xml:space="preserve"> </w:t>
      </w:r>
      <w:r>
        <w:rPr>
          <w:iCs/>
          <w:i/>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Es fallen jährliche</w:t>
      </w:r>
      <w:r>
        <w:t xml:space="preserve"> </w:t>
      </w:r>
      <w:r>
        <w:t xml:space="preserve">Lizenzgebühren sowie einmalige Implementierungskosten an. Beide genannten</w:t>
      </w:r>
      <w:r>
        <w:t xml:space="preserve"> </w:t>
      </w:r>
      <w:r>
        <w:t xml:space="preserve">Systeme sind weit verbreitet. Diese Systeme sind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Einsatz</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w:t>
      </w:r>
    </w:p>
    <w:p>
      <w:pPr>
        <w:pStyle w:val="FirstParagraph"/>
      </w:pPr>
      <w:r>
        <w:t xml:space="preserve">Die Indizes dieser Systeme können separat lizenziert und beispielsweise an</w:t>
      </w:r>
      <w:r>
        <w:t xml:space="preserve"> </w:t>
      </w:r>
      <w:r>
        <w:t xml:space="preserve">VuFind-Systeme angebunden werden.</w:t>
      </w:r>
    </w:p>
    <w:p>
      <w:pPr>
        <w:pStyle w:val="BodyText"/>
      </w:pPr>
      <w:r>
        <w:t xml:space="preserve">Ein weiteres kommerzielles Discovery-System ist</w:t>
      </w:r>
      <w:r>
        <w:t xml:space="preserve"> </w:t>
      </w:r>
      <w:r>
        <w:rPr>
          <w:iCs/>
          <w:i/>
        </w:rPr>
        <w:t xml:space="preserve">WorldCat Discovery</w:t>
      </w:r>
      <w:r>
        <w:t xml:space="preserve">, das</w:t>
      </w:r>
      <w:r>
        <w:t xml:space="preserve"> </w:t>
      </w:r>
      <w:r>
        <w:t xml:space="preserve">allerdings die Nutzung von WorldCat als Suchindex voraussetzt.</w:t>
      </w:r>
    </w:p>
    <w:bookmarkEnd w:id="508"/>
    <w:bookmarkStart w:id="515"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 VuFind und Blacklight am weitesten verbreitet.</w:t>
      </w:r>
    </w:p>
    <w:p>
      <w:pPr>
        <w:pStyle w:val="BodyText"/>
      </w:pPr>
      <w:hyperlink r:id="rId509">
        <w:r>
          <w:rPr>
            <w:rStyle w:val="Hyperlink"/>
          </w:rPr>
          <w:t xml:space="preserve">VuFind</w:t>
        </w:r>
      </w:hyperlink>
      <w:r>
        <w:t xml:space="preserve"> </w:t>
      </w:r>
      <w:r>
        <w:t xml:space="preserve">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10">
        <w:r>
          <w:rPr>
            <w:rStyle w:val="Hyperlink"/>
          </w:rPr>
          <w:t xml:space="preserve">Qcovery</w:t>
        </w:r>
      </w:hyperlink>
      <w:r>
        <w:t xml:space="preserve"> </w:t>
      </w:r>
      <w:r>
        <w:t xml:space="preserve">und</w:t>
      </w:r>
      <w:r>
        <w:t xml:space="preserve"> </w:t>
      </w:r>
      <w:hyperlink r:id="rId511">
        <w:r>
          <w:rPr>
            <w:rStyle w:val="Hyperlink"/>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 Die Software</w:t>
      </w:r>
      <w:r>
        <w:t xml:space="preserve"> </w:t>
      </w:r>
      <w:r>
        <w:t xml:space="preserve">basiert auf PHP.</w:t>
      </w:r>
    </w:p>
    <w:p>
      <w:pPr>
        <w:pStyle w:val="BodyText"/>
      </w:pPr>
      <w:hyperlink r:id="rId512">
        <w:r>
          <w:rPr>
            <w:rStyle w:val="Hyperlink"/>
          </w:rPr>
          <w:t xml:space="preserve">Blacklight</w:t>
        </w:r>
      </w:hyperlink>
      <w:r>
        <w:t xml:space="preserve"> </w:t>
      </w:r>
      <w:r>
        <w:t xml:space="preserve">ist hauptsächlich im</w:t>
      </w:r>
      <w:r>
        <w:t xml:space="preserve"> </w:t>
      </w:r>
      <w:r>
        <w:t xml:space="preserve">angloamerikanischen Raum verbreitet, aber auch bei</w:t>
      </w:r>
      <w:r>
        <w:t xml:space="preserve"> </w:t>
      </w:r>
      <w:hyperlink r:id="rId513">
        <w:r>
          <w:rPr>
            <w:rStyle w:val="Hyperlink"/>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14">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15"/>
    <w:bookmarkStart w:id="516"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16"/>
    <w:bookmarkEnd w:id="517"/>
    <w:bookmarkStart w:id="518"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Bibliotheksmanagement-System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ein Discovery-System richtet und welche Aufgaben es erfüllen</w:t>
      </w:r>
      <w:r>
        <w:t xml:space="preserve"> </w:t>
      </w:r>
      <w:r>
        <w:t xml:space="preserve">soll. So könnte man beispielsweise argumentieren, dass eine Suche nach</w:t>
      </w:r>
      <w:r>
        <w:t xml:space="preserve"> </w:t>
      </w:r>
      <w:r>
        <w:t xml:space="preserve">Signaturen, die aufgrund der häufigen Komplexität der entsprechenden Systeme in</w:t>
      </w:r>
      <w:r>
        <w:t xml:space="preserve"> </w:t>
      </w:r>
      <w:r>
        <w:t xml:space="preserve">der Regel recht aufwändig zu implementieren ist, in einem Discovery-System</w:t>
      </w:r>
      <w:r>
        <w:t xml:space="preserve"> </w:t>
      </w:r>
      <w:r>
        <w:t xml:space="preserve">nicht nötig ist, weil diese Suche ohnehin hauptsächlich vom Bibliothekspersonal</w:t>
      </w:r>
      <w:r>
        <w:t xml:space="preserve"> </w:t>
      </w:r>
      <w:r>
        <w:t xml:space="preserve">durchgeführt wird. Das Bibliothekspersonal kann diese Suchen im BMS</w:t>
      </w:r>
      <w:r>
        <w:t xml:space="preserve"> </w:t>
      </w:r>
      <w:r>
        <w:t xml:space="preserve">durchführen.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w:anchor="anforderungen">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Bibliographie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 die</w:t>
      </w:r>
      <w:r>
        <w:t xml:space="preserve"> </w:t>
      </w:r>
      <w:r>
        <w:t xml:space="preserve">oben gemachten Aussagen zur Flexibilität, die Open Source-Systeme bieten, da</w:t>
      </w:r>
      <w:r>
        <w:t xml:space="preserve"> </w:t>
      </w:r>
      <w:r>
        <w:t xml:space="preserve">die Hoster*innen in diesem Fall die Möglichkeiten festlegen, die durch die</w:t>
      </w:r>
      <w:r>
        <w:t xml:space="preserve"> </w:t>
      </w:r>
      <w:r>
        <w:t xml:space="preserve">Bibliotheken genutzt werden können. Ebenso verschieben sich die gemachten</w:t>
      </w:r>
      <w:r>
        <w:t xml:space="preserve"> </w:t>
      </w:r>
      <w:r>
        <w:t xml:space="preserve">Aussagen zur Verantwortung für Betriebssicherheit und Verfügbarkeit.</w:t>
      </w:r>
    </w:p>
    <w:bookmarkEnd w:id="518"/>
    <w:bookmarkStart w:id="520" w:name="monitoring-und-weiterentwicklung"/>
    <w:p>
      <w:pPr>
        <w:pStyle w:val="Heading3"/>
      </w:pPr>
      <w:r>
        <w:t xml:space="preserve">Monitoring und Weiterentwicklung</w:t>
      </w:r>
    </w:p>
    <w:p>
      <w:pPr>
        <w:pStyle w:val="FirstParagraph"/>
      </w:pPr>
      <w:r>
        <w:t xml:space="preserve">Wie jedes IT-System brauchen auch Discovery-Systeme kontinuierliches</w:t>
      </w:r>
      <w:r>
        <w:t xml:space="preserve"> </w:t>
      </w:r>
      <w:r>
        <w:t xml:space="preserve">technisches Monitoring (vgl. Kapitel Management von IT-Diensten), aber auch</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zu 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den klassischen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Mit der Software</w:t>
      </w:r>
      <w:r>
        <w:t xml:space="preserve"> </w:t>
      </w:r>
      <w:hyperlink r:id="rId519">
        <w:r>
          <w:rPr>
            <w:rStyle w:val="Hyperlink"/>
          </w:rPr>
          <w:t xml:space="preserve">Matomo</w:t>
        </w:r>
      </w:hyperlink>
      <w:r>
        <w:t xml:space="preserve"> </w:t>
      </w:r>
      <w:r>
        <w:t xml:space="preserve">kann, auch unter Berücksichtigung von</w:t>
      </w:r>
      <w:r>
        <w:t xml:space="preserve"> </w:t>
      </w:r>
      <w:r>
        <w:t xml:space="preserve">datenschutzrechtlichen Vorschriften, ermittelt werden, welche Anfragen an ein</w:t>
      </w:r>
      <w:r>
        <w:t xml:space="preserve"> </w:t>
      </w:r>
      <w:r>
        <w:t xml:space="preserve">System gestellt werden.</w:t>
      </w:r>
    </w:p>
    <w:bookmarkEnd w:id="520"/>
    <w:bookmarkEnd w:id="521"/>
    <w:bookmarkStart w:id="530"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bibliographischen Recherchesystemen wie Katalogen und Fachbibliographien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bibliographischen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bCs/>
          <w:b/>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t xml:space="preserve">FOLIO</w:t>
      </w:r>
      <w:r>
        <w:t xml:space="preserve"> </w:t>
      </w:r>
      <w:r>
        <w:t xml:space="preserve">und</w:t>
      </w:r>
      <w:r>
        <w:t xml:space="preserve"> </w:t>
      </w:r>
      <w:r>
        <w:rPr>
          <w:iCs/>
          <w:i/>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Viele Bibliotheken erschließen</w:t>
      </w:r>
      <w:r>
        <w:t xml:space="preserve"> </w:t>
      </w:r>
      <w:r>
        <w:rPr>
          <w:bCs/>
          <w:b/>
        </w:rPr>
        <w:t xml:space="preserve">E-Ressourcen</w:t>
      </w:r>
      <w:r>
        <w:t xml:space="preserve"> </w:t>
      </w:r>
      <w:r>
        <w:t xml:space="preserve">nicht in vollem Umfang in ihrem</w:t>
      </w:r>
      <w:r>
        <w:t xml:space="preserve"> </w:t>
      </w:r>
      <w:r>
        <w:t xml:space="preserve">BMS. Daher sind im OPAC, der zu diesem BMS gehört,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Ressource Management (</w:t>
      </w:r>
      <w:r>
        <w:t xml:space="preserve">ERM</w:t>
      </w:r>
      <w:r>
        <w:t xml:space="preserve">) entsprechende</w:t>
      </w:r>
      <w:r>
        <w:t xml:space="preserve"> </w:t>
      </w:r>
      <w:r>
        <w:t xml:space="preserve">Nutzungslizenzen zugeordnet sind.</w:t>
      </w:r>
    </w:p>
    <w:bookmarkStart w:id="522" w:name="tbl-discovery-vs-opac"/>
    <w:p>
      <w:pPr>
        <w:pStyle w:val="TableCaption"/>
      </w:pPr>
      <w:r>
        <w:t xml:space="preserve">Tabelle 7.1: Vergleich typischer Eigenschaften von OPAC/Katalog und Discovery-System</w:t>
      </w:r>
    </w:p>
    <w:tbl>
      <w:tblPr>
        <w:tblStyle w:val="Table"/>
        <w:tblW w:type="auto" w:w="0"/>
        <w:tblLook w:firstRow="1" w:lastRow="0" w:firstColumn="0" w:lastColumn="0" w:noHBand="0" w:noVBand="0" w:val="0020"/>
        <w:jc w:val="start"/>
        <w:tblCaption w:val="Tabelle 7.1: Vergleich typischer Eigenschaften von OPAC/Katalog und Discovery-System"/>
      </w:tblPr>
      <w:tblGrid>
        <w:gridCol w:w="2640"/>
        <w:gridCol w:w="2640"/>
        <w:gridCol w:w="2640"/>
      </w:tblGrid>
      <w:tr>
        <w:trPr>
          <w:tblHeader w:val="true"/>
        </w:trPr>
        <w:tc>
          <w:tcPr/>
          <w:p>
            <w:pPr>
              <w:pStyle w:val="Compact"/>
            </w:pPr>
          </w:p>
        </w:tc>
        <w:tc>
          <w:tcPr/>
          <w:p>
            <w:pPr>
              <w:pStyle w:val="Compact"/>
              <w:jc w:val="left"/>
            </w:pPr>
            <w:r>
              <w:t xml:space="preserve">OPAC/Katalog</w:t>
            </w:r>
          </w:p>
        </w:tc>
        <w:tc>
          <w:tcPr/>
          <w:p>
            <w:pPr>
              <w:pStyle w:val="Compact"/>
              <w:jc w:val="left"/>
            </w:pPr>
            <w:r>
              <w:t xml:space="preserve">Discovery-System</w:t>
            </w:r>
          </w:p>
        </w:tc>
      </w:tr>
      <w:tr>
        <w:tc>
          <w:tcPr/>
          <w:p>
            <w:pPr>
              <w:pStyle w:val="Compact"/>
              <w:jc w:val="left"/>
            </w:pPr>
            <w:r>
              <w:t xml:space="preserve">Suchraum</w:t>
            </w:r>
          </w:p>
        </w:tc>
        <w:tc>
          <w:tcPr/>
          <w:p>
            <w:pPr>
              <w:pStyle w:val="Compact"/>
              <w:jc w:val="left"/>
            </w:pPr>
            <w:r>
              <w:t xml:space="preserve">nur lokaler Bestand, nur selbständige Werke</w:t>
            </w:r>
          </w:p>
        </w:tc>
        <w:tc>
          <w:tcPr/>
          <w:p>
            <w:pPr>
              <w:pStyle w:val="Compact"/>
              <w:jc w:val="left"/>
            </w:pPr>
            <w:r>
              <w:t xml:space="preserve">lokaler Bestand, aber auch Verbunddaten, bibliographische Daten, Volltexte…</w:t>
            </w:r>
          </w:p>
        </w:tc>
      </w:tr>
      <w:tr>
        <w:tc>
          <w:tcPr/>
          <w:p>
            <w:pPr>
              <w:pStyle w:val="Compact"/>
              <w:jc w:val="left"/>
            </w:pPr>
            <w:r>
              <w:t xml:space="preserve">Suchprinzip</w:t>
            </w:r>
          </w:p>
        </w:tc>
        <w:tc>
          <w:tcPr/>
          <w:p>
            <w:pPr>
              <w:pStyle w:val="Compact"/>
              <w:jc w:val="left"/>
            </w:pPr>
            <w:r>
              <w:t xml:space="preserve">exakte Suche, feldbasierte Suche mit Boolescher Logik</w:t>
            </w:r>
          </w:p>
        </w:tc>
        <w:tc>
          <w:tcPr/>
          <w:p>
            <w:pPr>
              <w:pStyle w:val="Compact"/>
              <w:jc w:val="left"/>
            </w:pPr>
            <w:r>
              <w:t xml:space="preserve">best match/natürlichsprachige Suche</w:t>
            </w:r>
          </w:p>
        </w:tc>
      </w:tr>
      <w:tr>
        <w:tc>
          <w:tcPr/>
          <w:p>
            <w:pPr>
              <w:pStyle w:val="Compact"/>
              <w:jc w:val="left"/>
            </w:pPr>
            <w:r>
              <w:t xml:space="preserve">Suchunterstützung</w:t>
            </w:r>
          </w:p>
        </w:tc>
        <w:tc>
          <w:tcPr/>
          <w:p>
            <w:pPr>
              <w:pStyle w:val="Compact"/>
              <w:jc w:val="left"/>
            </w:pPr>
            <w:r>
              <w:t xml:space="preserve">eher wenig</w:t>
            </w:r>
          </w:p>
        </w:tc>
        <w:tc>
          <w:tcPr/>
          <w:p>
            <w:pPr>
              <w:pStyle w:val="Compact"/>
              <w:jc w:val="left"/>
            </w:pPr>
            <w:r>
              <w:t xml:space="preserve">Autovervollständigung, Suchvorschläge, Facetten</w:t>
            </w:r>
          </w:p>
        </w:tc>
      </w:tr>
      <w:tr>
        <w:tc>
          <w:tcPr/>
          <w:p>
            <w:pPr>
              <w:pStyle w:val="Compact"/>
              <w:jc w:val="left"/>
            </w:pPr>
            <w:r>
              <w:t xml:space="preserve">Sortierung</w:t>
            </w:r>
          </w:p>
        </w:tc>
        <w:tc>
          <w:tcPr/>
          <w:p>
            <w:pPr>
              <w:pStyle w:val="Compact"/>
              <w:jc w:val="left"/>
            </w:pPr>
            <w:r>
              <w:t xml:space="preserve">standardmäßig nach Aktualität</w:t>
            </w:r>
          </w:p>
        </w:tc>
        <w:tc>
          <w:tcPr/>
          <w:p>
            <w:pPr>
              <w:pStyle w:val="Compact"/>
              <w:jc w:val="left"/>
            </w:pPr>
            <w:r>
              <w:t xml:space="preserve">standardmäßig nach Relevanz</w:t>
            </w:r>
          </w:p>
        </w:tc>
      </w:tr>
      <w:tr>
        <w:tc>
          <w:tcPr/>
          <w:p>
            <w:pPr>
              <w:pStyle w:val="Compact"/>
              <w:jc w:val="left"/>
            </w:pPr>
            <w:r>
              <w:t xml:space="preserve">Mehrwertdienste</w:t>
            </w:r>
          </w:p>
        </w:tc>
        <w:tc>
          <w:tcPr/>
          <w:p>
            <w:pPr>
              <w:pStyle w:val="Compact"/>
              <w:jc w:val="left"/>
            </w:pPr>
            <w:r>
              <w:t xml:space="preserve">Buchcover, Listen, Exportformate</w:t>
            </w:r>
          </w:p>
        </w:tc>
        <w:tc>
          <w:tcPr/>
          <w:p>
            <w:pPr>
              <w:pStyle w:val="Compact"/>
              <w:jc w:val="left"/>
            </w:pPr>
            <w:r>
              <w:t xml:space="preserve">Buchcover, Listen, Stöbern/Entdecken</w:t>
            </w:r>
          </w:p>
        </w:tc>
      </w:tr>
      <w:tr>
        <w:tc>
          <w:tcPr/>
          <w:p>
            <w:pPr>
              <w:pStyle w:val="Compact"/>
              <w:jc w:val="left"/>
            </w:pPr>
            <w:r>
              <w:t xml:space="preserve">Metadatenmodell</w:t>
            </w:r>
          </w:p>
        </w:tc>
        <w:tc>
          <w:tcPr/>
          <w:p>
            <w:pPr>
              <w:pStyle w:val="Compact"/>
              <w:jc w:val="left"/>
            </w:pPr>
            <w:r>
              <w:t xml:space="preserve">bibliothekarisches Schema mit Hierarchien und Verweisen</w:t>
            </w:r>
          </w:p>
        </w:tc>
        <w:tc>
          <w:tcPr/>
          <w:p>
            <w:pPr>
              <w:pStyle w:val="Compact"/>
              <w:jc w:val="left"/>
            </w:pPr>
            <w:r>
              <w:t xml:space="preserve">„flache Version“ eines bibliothekarischen Schemas</w:t>
            </w:r>
          </w:p>
        </w:tc>
      </w:tr>
    </w:tbl>
    <w:bookmarkEnd w:id="522"/>
    <w:p>
      <w:pPr>
        <w:pStyle w:val="BodyText"/>
      </w:pPr>
      <w:r>
        <w:t xml:space="preserve">## Grenzen und Alternativen</w:t>
      </w:r>
    </w:p>
    <w:p>
      <w:pPr>
        <w:pStyle w:val="BodyText"/>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begrenzt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bibliographische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w:t>
      </w:r>
      <w:r>
        <w:t xml:space="preserve"> </w:t>
      </w:r>
      <w:r>
        <w:rPr>
          <w:bCs/>
          <w:b/>
        </w:rPr>
        <w:t xml:space="preserve">herkömmliche bibliothekarische Instrumente</w:t>
      </w:r>
      <w:r>
        <w:t xml:space="preserve"> </w:t>
      </w:r>
      <w:r>
        <w:t xml:space="preserve">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w:t>
      </w:r>
      <w:r>
        <w:t xml:space="preserve"> </w:t>
      </w:r>
      <w:r>
        <w:rPr>
          <w:bCs/>
          <w:b/>
        </w:rPr>
        <w:t xml:space="preserve">Academic Search Engines</w:t>
      </w:r>
      <w:r>
        <w:t xml:space="preserve"> </w:t>
      </w:r>
      <w:r>
        <w:t xml:space="preserve">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w:t>
      </w:r>
      <w:r>
        <w:t xml:space="preserve"> </w:t>
      </w:r>
      <w:r>
        <w:rPr>
          <w:bCs/>
          <w:b/>
        </w:rPr>
        <w:t xml:space="preserve">Wissensgraphen</w:t>
      </w:r>
      <w:r>
        <w:t xml:space="preserve"> </w:t>
      </w:r>
      <w:r>
        <w:t xml:space="preserve">(knowledge graphs),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zum Beispiel die Plattform</w:t>
      </w:r>
      <w:r>
        <w:t xml:space="preserve"> </w:t>
      </w:r>
      <w:hyperlink r:id="rId523">
        <w:r>
          <w:rPr>
            <w:rStyle w:val="Hyperlink"/>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bibliographischen Inhalten</w:t>
      </w:r>
      <w:r>
        <w:t xml:space="preserve"> </w:t>
      </w:r>
      <w:r>
        <w:rPr>
          <w:iCs/>
          <w:i/>
        </w:rPr>
        <w:t xml:space="preserve">WikiCite</w:t>
      </w:r>
      <w:r>
        <w:t xml:space="preserve"> </w:t>
      </w:r>
      <w:r>
        <w:t xml:space="preserve">und dem dazu</w:t>
      </w:r>
      <w:r>
        <w:t xml:space="preserve"> </w:t>
      </w:r>
      <w:r>
        <w:t xml:space="preserve">gehörigen Browsing-Interface</w:t>
      </w:r>
      <w:r>
        <w:t xml:space="preserve"> </w:t>
      </w:r>
      <w:hyperlink r:id="rId524">
        <w:r>
          <w:rPr>
            <w:rStyle w:val="Hyperlink"/>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ook w:firstRow="0" w:lastRow="0" w:firstColumn="0" w:lastColumn="0" w:noHBand="0" w:noVBand="0" w:val="0000"/>
        <w:jc w:val="start"/>
      </w:tblPr>
      <w:tblGrid>
        <w:gridCol w:w="7920"/>
      </w:tblGrid>
      <w:tr>
        <w:tc>
          <w:tcPr/>
          <w:bookmarkStart w:id="529" w:name="fig-scholia"/>
          <w:p>
            <w:pPr>
              <w:jc w:val="center"/>
            </w:pPr>
            <w:r>
              <w:drawing>
                <wp:inline>
                  <wp:extent cx="5334000" cy="3344167"/>
                  <wp:effectExtent b="0" l="0" r="0" t="0"/>
                  <wp:docPr descr="" title="" id="526" name="Picture"/>
                  <a:graphic>
                    <a:graphicData uri="http://schemas.openxmlformats.org/drawingml/2006/picture">
                      <pic:pic>
                        <pic:nvPicPr>
                          <pic:cNvPr descr="media/scholia.png" id="527" name="Picture"/>
                          <pic:cNvPicPr>
                            <a:picLocks noChangeArrowheads="1" noChangeAspect="1"/>
                          </pic:cNvPicPr>
                        </pic:nvPicPr>
                        <pic:blipFill>
                          <a:blip r:embed="rId525"/>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528">
              <w:r>
                <w:rPr>
                  <w:rStyle w:val="Hyperlink"/>
                </w:rPr>
                <w:t xml:space="preserve">Publikationen in und über Scholia</w:t>
              </w:r>
            </w:hyperlink>
          </w:p>
          <w:bookmarkEnd w:id="529"/>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30"/>
    <w:bookmarkEnd w:id="531"/>
    <w:bookmarkStart w:id="599"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32" name="Picture"/>
                  <a:graphic>
                    <a:graphicData uri="http://schemas.openxmlformats.org/drawingml/2006/picture">
                      <pic:pic>
                        <pic:nvPicPr>
                          <pic:cNvPr descr="/opt/quarto/share/formats/docx/important.png" id="533"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34" name="Picture"/>
                  <a:graphic>
                    <a:graphicData uri="http://schemas.openxmlformats.org/drawingml/2006/picture">
                      <pic:pic>
                        <pic:nvPicPr>
                          <pic:cNvPr descr="/opt/quarto/share/formats/docx/note.png" id="535"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46" w:name="grundlagen"/>
    <w:p>
      <w:pPr>
        <w:pStyle w:val="Heading2"/>
      </w:pPr>
      <w:r>
        <w:t xml:space="preserve">Grundlagen</w:t>
      </w:r>
    </w:p>
    <w:bookmarkStart w:id="536" w:name="begriffsbestimmung"/>
    <w:p>
      <w:pPr>
        <w:pStyle w:val="Heading3"/>
      </w:pPr>
      <w:r>
        <w:t xml:space="preserve">Begriffsbestimmung</w:t>
      </w:r>
    </w:p>
    <w:p>
      <w:pPr>
        <w:pStyle w:val="FirstParagraph"/>
      </w:pPr>
      <w:r>
        <w:rPr>
          <w:bCs/>
          <w:b/>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Cs/>
          <w:b/>
        </w:rPr>
        <w:t xml:space="preserve">Retrodigitalisierung</w:t>
      </w:r>
      <w:r>
        <w:t xml:space="preserve"> </w:t>
      </w:r>
      <w:r>
        <w:t xml:space="preserve">oder</w:t>
      </w:r>
      <w:r>
        <w:t xml:space="preserve"> </w:t>
      </w:r>
      <w:r>
        <w:rPr>
          <w:bCs/>
          <w:b/>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36"/>
    <w:bookmarkStart w:id="539"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37">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38">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39"/>
    <w:bookmarkStart w:id="544"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40">
        <w:r>
          <w:rPr>
            <w:rStyle w:val="Hyperlink"/>
          </w:rPr>
          <w:t xml:space="preserve">Sachsen</w:t>
        </w:r>
      </w:hyperlink>
      <w:r>
        <w:t xml:space="preserve"> </w:t>
      </w:r>
      <w:r>
        <w:t xml:space="preserve">oder</w:t>
      </w:r>
      <w:r>
        <w:t xml:space="preserve"> </w:t>
      </w:r>
      <w:hyperlink r:id="rId541">
        <w:r>
          <w:rPr>
            <w:rStyle w:val="Hyperlink"/>
          </w:rPr>
          <w:t xml:space="preserve">Hamburg</w:t>
        </w:r>
      </w:hyperlink>
      <w:r>
        <w:t xml:space="preserve">.</w:t>
      </w:r>
      <w:r>
        <w:t xml:space="preserve"> </w:t>
      </w:r>
      <w:r>
        <w:t xml:space="preserve">In Berlin unterstützt die Arbeitsstelle</w:t>
      </w:r>
      <w:r>
        <w:t xml:space="preserve"> </w:t>
      </w:r>
      <w:hyperlink r:id="rId542">
        <w:r>
          <w:rPr>
            <w:rStyle w:val="Hyperlink"/>
          </w:rPr>
          <w:t xml:space="preserve">digiS</w:t>
        </w:r>
      </w:hyperlink>
      <w:r>
        <w:t xml:space="preserve"> </w:t>
      </w:r>
      <w:r>
        <w:t xml:space="preserve">mit einem</w:t>
      </w:r>
      <w:r>
        <w:t xml:space="preserve"> </w:t>
      </w:r>
      <w:r>
        <w:t xml:space="preserve">jährlichen</w:t>
      </w:r>
      <w:r>
        <w:t xml:space="preserve"> </w:t>
      </w:r>
      <w:hyperlink r:id="rId543">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44"/>
    <w:bookmarkStart w:id="545"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45"/>
    <w:bookmarkEnd w:id="546"/>
    <w:bookmarkStart w:id="569"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044526"/>
                  <wp:effectExtent b="0" l="0" r="0" t="0"/>
                  <wp:docPr descr="" title="" id="548" name="Picture"/>
                  <a:graphic>
                    <a:graphicData uri="http://schemas.openxmlformats.org/drawingml/2006/picture">
                      <pic:pic>
                        <pic:nvPicPr>
                          <pic:cNvPr descr="media/prozesse-digitalisierung.jpg" id="549" name="Picture"/>
                          <pic:cNvPicPr>
                            <a:picLocks noChangeArrowheads="1" noChangeAspect="1"/>
                          </pic:cNvPicPr>
                        </pic:nvPicPr>
                        <pic:blipFill>
                          <a:blip r:embed="rId547"/>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50">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51"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51"/>
    <w:bookmarkStart w:id="558"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55"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52">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50">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53">
        <w:r>
          <w:rPr>
            <w:rStyle w:val="Hyperlink"/>
          </w:rPr>
          <w:t xml:space="preserve">Metamorfoze</w:t>
        </w:r>
      </w:hyperlink>
      <w:r>
        <w:t xml:space="preserve"> </w:t>
      </w:r>
      <w:r>
        <w:t xml:space="preserve">und der daraus hervorgegangene</w:t>
      </w:r>
      <w:r>
        <w:t xml:space="preserve"> </w:t>
      </w:r>
      <w:hyperlink r:id="rId554">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w:t>
      </w:r>
      <w:r>
        <w:t xml:space="preserve"> </w:t>
      </w:r>
      <w:r>
        <w:t xml:space="preserve">Erzeugung von Volltexten nach der Digitalisierung ein wichtiges Ziel.</w:t>
      </w:r>
      <w:r>
        <w:t xml:space="preserve"> </w:t>
      </w:r>
      <w:r>
        <w:t xml:space="preserve">Diese Perspektive bedingt im Hinblick auf die Qualität der OCR eine</w:t>
      </w:r>
      <w:r>
        <w:t xml:space="preserve"> </w:t>
      </w:r>
      <w:r>
        <w:t xml:space="preserve">Präferenz für eine Digitalisierung vom Original gegenüber einer</w:t>
      </w:r>
      <w:r>
        <w:t xml:space="preserve"> </w:t>
      </w:r>
      <w:r>
        <w:t xml:space="preserve">Digitalisierung vom Mikrofilm.</w:t>
      </w:r>
    </w:p>
    <w:bookmarkEnd w:id="555"/>
    <w:bookmarkStart w:id="556"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 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56"/>
    <w:bookmarkStart w:id="557"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 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Cs/>
          <w:b/>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57"/>
    <w:bookmarkEnd w:id="558"/>
    <w:bookmarkStart w:id="566" w:name="erschließen"/>
    <w:p>
      <w:pPr>
        <w:pStyle w:val="Heading3"/>
      </w:pPr>
      <w:r>
        <w:t xml:space="preserve">Erschließen</w:t>
      </w:r>
    </w:p>
    <w:bookmarkStart w:id="561"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w:anchor="daten-metadaten">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2"/>
        </w:numPr>
      </w:pPr>
      <w:r>
        <w:rPr>
          <w:bCs/>
          <w:b/>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Cs/>
          <w:b/>
        </w:rPr>
        <w:t xml:space="preserve">Deskriptive Metadaten</w:t>
      </w:r>
      <w:r>
        <w:t xml:space="preserve"> </w:t>
      </w:r>
      <w:r>
        <w:t xml:space="preserve">zur bibliografischen Beschreibung des</w:t>
      </w:r>
      <w:r>
        <w:t xml:space="preserve"> </w:t>
      </w:r>
      <w:r>
        <w:t xml:space="preserve">Objektes.</w:t>
      </w:r>
    </w:p>
    <w:p>
      <w:pPr>
        <w:numPr>
          <w:ilvl w:val="0"/>
          <w:numId w:val="1102"/>
        </w:numPr>
      </w:pPr>
      <w:r>
        <w:rPr>
          <w:bCs/>
          <w:b/>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und deren Generierung. Für die Strukturierung von</w:t>
      </w:r>
      <w:r>
        <w:t xml:space="preserve"> </w:t>
      </w:r>
      <w:r>
        <w:t xml:space="preserve">Textdokumenten ist das</w:t>
      </w:r>
      <w:r>
        <w:t xml:space="preserve"> </w:t>
      </w:r>
      <w:hyperlink r:id="rId559">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60">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61"/>
    <w:bookmarkStart w:id="565"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62">
        <w:r>
          <w:rPr>
            <w:rStyle w:val="Hyperlink"/>
          </w:rPr>
          <w:t xml:space="preserve">ABBYY</w:t>
        </w:r>
      </w:hyperlink>
      <w:r>
        <w:t xml:space="preserve">), haben sich</w:t>
      </w:r>
      <w:r>
        <w:t xml:space="preserve"> </w:t>
      </w:r>
      <w:r>
        <w:t xml:space="preserve">mittlerweile einige Open Source-Projekte (z.B.</w:t>
      </w:r>
      <w:r>
        <w:t xml:space="preserve"> </w:t>
      </w:r>
      <w:hyperlink r:id="rId563">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64">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65"/>
    <w:bookmarkEnd w:id="566"/>
    <w:bookmarkStart w:id="568"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67">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Cs/>
          <w:i/>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r>
        <w:t xml:space="preserve">Repositorien</w:t>
      </w:r>
      <w:r>
        <w:t xml:space="preserve"> </w:t>
      </w:r>
      <w:r>
        <w:rPr>
          <w:highlight w:val="yellow"/>
        </w:rPr>
        <w:t xml:space="preserve">TODO: Link auf Kapitel in Text zu forschungsnahen Diensten</w:t>
      </w:r>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zentraler Medienspeicher für die</w:t>
      </w:r>
      <w:r>
        <w:t xml:space="preserve"> </w:t>
      </w:r>
      <w:r>
        <w:t xml:space="preserve">Portalfamilie der Wikimedia-Bewegungn fungieren. Von dort werden digitalisierte</w:t>
      </w:r>
      <w:r>
        <w:t xml:space="preserve"> </w:t>
      </w:r>
      <w:r>
        <w:t xml:space="preserve">Objekte und ‚born digital‘-Dokumente dezentral in den anderen Portalen</w:t>
      </w:r>
      <w:r>
        <w:t xml:space="preserve"> </w:t>
      </w:r>
      <w:r>
        <w:t xml:space="preserve">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68"/>
    <w:bookmarkEnd w:id="569"/>
    <w:bookmarkStart w:id="587" w:name="werkzeuge-1"/>
    <w:p>
      <w:pPr>
        <w:pStyle w:val="Heading2"/>
      </w:pPr>
      <w:r>
        <w:t xml:space="preserve">Werkzeuge</w:t>
      </w:r>
    </w:p>
    <w:bookmarkStart w:id="575" w:name="scanner-und-scanverfahren"/>
    <w:p>
      <w:pPr>
        <w:pStyle w:val="Heading3"/>
      </w:pPr>
      <w:r>
        <w:t xml:space="preserve">Scanner und Scanverfahren</w:t>
      </w:r>
    </w:p>
    <w:bookmarkStart w:id="573"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29445"/>
                  <wp:effectExtent b="0" l="0" r="0" t="0"/>
                  <wp:docPr descr="" title="" id="571" name="Picture"/>
                  <a:graphic>
                    <a:graphicData uri="http://schemas.openxmlformats.org/drawingml/2006/picture">
                      <pic:pic>
                        <pic:nvPicPr>
                          <pic:cNvPr descr="media/buchscanner.jpg" id="572" name="Picture"/>
                          <pic:cNvPicPr>
                            <a:picLocks noChangeArrowheads="1" noChangeAspect="1"/>
                          </pic:cNvPicPr>
                        </pic:nvPicPr>
                        <pic:blipFill>
                          <a:blip r:embed="rId570"/>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73"/>
    <w:bookmarkStart w:id="574"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74"/>
    <w:bookmarkEnd w:id="575"/>
    <w:bookmarkStart w:id="582"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76">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698937"/>
                  <wp:effectExtent b="0" l="0" r="0" t="0"/>
                  <wp:docPr descr="" title="" id="578" name="Picture"/>
                  <a:graphic>
                    <a:graphicData uri="http://schemas.openxmlformats.org/drawingml/2006/picture">
                      <pic:pic>
                        <pic:nvPicPr>
                          <pic:cNvPr descr="media/wms-workflow.png" id="579" name="Picture"/>
                          <pic:cNvPicPr>
                            <a:picLocks noChangeArrowheads="1" noChangeAspect="1"/>
                          </pic:cNvPicPr>
                        </pic:nvPicPr>
                        <pic:blipFill>
                          <a:blip r:embed="rId577"/>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Beispiel für einen im WMS eingerichteten Workflow</w:t>
            </w:r>
          </w:p>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80">
        <w:r>
          <w:rPr>
            <w:rStyle w:val="Hyperlink"/>
          </w:rPr>
          <w:t xml:space="preserve">Visual Library</w:t>
        </w:r>
      </w:hyperlink>
      <w:r>
        <w:t xml:space="preserve"> </w:t>
      </w:r>
      <w:r>
        <w:t xml:space="preserve">aber auch frei verfügbare Open Source Systeme wie</w:t>
      </w:r>
      <w:r>
        <w:t xml:space="preserve"> </w:t>
      </w:r>
      <w:hyperlink r:id="rId581">
        <w:r>
          <w:rPr>
            <w:rStyle w:val="Hyperlink"/>
            <w:iCs/>
            <w:i/>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82"/>
    <w:bookmarkStart w:id="585"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rPr>
          <w:iCs/>
          <w:i/>
        </w:rPr>
        <w:t xml:space="preserve">SRU</w:t>
      </w:r>
      <w:r>
        <w:t xml:space="preserve"> </w:t>
      </w:r>
      <w:r>
        <w:t xml:space="preserve">aus Verbundkatalogen oder Kalliope) als auch die Weitergabe von</w:t>
      </w:r>
      <w:r>
        <w:t xml:space="preserve"> </w:t>
      </w:r>
      <w:r>
        <w:t xml:space="preserve">Daten an externe Portale wie die Deutsche Digitale Bibliothek (</w:t>
      </w:r>
      <w:r>
        <w:rPr>
          <w:iCs/>
          <w:i/>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Cs/>
          <w:i/>
        </w:rPr>
        <w:t xml:space="preserve">PICA/XML</w:t>
      </w:r>
      <w:r>
        <w:t xml:space="preserve">,</w:t>
      </w:r>
      <w:r>
        <w:t xml:space="preserve"> </w:t>
      </w:r>
      <w:r>
        <w:rPr>
          <w:iCs/>
          <w:i/>
        </w:rPr>
        <w:t xml:space="preserve">METS/MODS</w:t>
      </w:r>
      <w:r>
        <w:t xml:space="preserve">,</w:t>
      </w:r>
      <w:r>
        <w:t xml:space="preserve"> </w:t>
      </w:r>
      <w:r>
        <w:rPr>
          <w:iCs/>
          <w:i/>
        </w:rPr>
        <w:t xml:space="preserve">EAD</w:t>
      </w:r>
      <w:r>
        <w:t xml:space="preserve"> </w:t>
      </w:r>
      <w:r>
        <w:t xml:space="preserve">und</w:t>
      </w:r>
      <w:r>
        <w:t xml:space="preserve"> </w:t>
      </w:r>
      <w:r>
        <w:rPr>
          <w:iCs/>
          <w:i/>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rPr>
          <w:iCs/>
          <w:i/>
        </w:rPr>
        <w:t xml:space="preserve">SRU</w:t>
      </w:r>
      <w:r>
        <w:t xml:space="preserve">,</w:t>
      </w:r>
      <w:r>
        <w:t xml:space="preserve"> </w:t>
      </w:r>
      <w:r>
        <w:rPr>
          <w:iCs/>
          <w:i/>
        </w:rPr>
        <w:t xml:space="preserve">OAI-PMH</w:t>
      </w:r>
      <w:r>
        <w:t xml:space="preserve"> </w:t>
      </w:r>
      <w:r>
        <w:t xml:space="preserve">und</w:t>
      </w:r>
      <w:r>
        <w:t xml:space="preserve"> </w:t>
      </w:r>
      <w:r>
        <w:rPr>
          <w:iCs/>
          <w:i/>
        </w:rP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Cs/>
          <w:b/>
        </w:rPr>
        <w:t xml:space="preserve">Beispiel:</w:t>
      </w:r>
      <w:r>
        <w:t xml:space="preserve"> </w:t>
      </w:r>
      <w:r>
        <w:t xml:space="preserve">Das</w:t>
      </w:r>
      <w:r>
        <w:t xml:space="preserve"> </w:t>
      </w:r>
      <w:r>
        <w:t xml:space="preserve">METS/MODS-</w:t>
      </w:r>
      <w:hyperlink r:id="rId583">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84">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85"/>
    <w:bookmarkStart w:id="586"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Cs/>
          <w:b/>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Cs/>
          <w:b/>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Cs/>
          <w:b/>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86"/>
    <w:bookmarkEnd w:id="587"/>
    <w:bookmarkStart w:id="596"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93"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88">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 Ein Beispiel</w:t>
      </w:r>
      <w:r>
        <w:t xml:space="preserve"> </w:t>
      </w:r>
      <w:r>
        <w:t xml:space="preserve">dafür ist das Projekt „</w:t>
      </w:r>
      <w:hyperlink r:id="rId589">
        <w:r>
          <w:rPr>
            <w:rStyle w:val="Hyperlink"/>
          </w:rPr>
          <w:t xml:space="preserve">Die</w:t>
        </w:r>
        <w:r>
          <w:rPr>
            <w:rStyle w:val="Hyperlink"/>
          </w:rPr>
          <w:t xml:space="preserve"> </w:t>
        </w:r>
        <w:r>
          <w:rPr>
            <w:rStyle w:val="Hyperlink"/>
          </w:rPr>
          <w:t xml:space="preserve">Datenlaube</w:t>
        </w:r>
      </w:hyperlink>
      <w:r>
        <w:t xml:space="preserve">“.</w:t>
      </w:r>
      <w:r>
        <w:t xml:space="preserve"> </w:t>
      </w:r>
      <w:r>
        <w:t xml:space="preserve">In der deutschsprachigen Wikisource korrigiert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2540000"/>
                  <wp:effectExtent b="0" l="0" r="0" t="0"/>
                  <wp:docPr descr="" title="" id="591" name="Picture"/>
                  <a:graphic>
                    <a:graphicData uri="http://schemas.openxmlformats.org/drawingml/2006/picture">
                      <pic:pic>
                        <pic:nvPicPr>
                          <pic:cNvPr descr="media/die-datenlaube.jpg" id="592" name="Picture"/>
                          <pic:cNvPicPr>
                            <a:picLocks noChangeArrowheads="1" noChangeAspect="1"/>
                          </pic:cNvPicPr>
                        </pic:nvPicPr>
                        <pic:blipFill>
                          <a:blip r:embed="rId590"/>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bookmarkEnd w:id="593"/>
    <w:bookmarkStart w:id="595"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Style w:val="Compact"/>
      </w:pPr>
      <w:r>
        <w:rPr>
          <w:bCs/>
          <w:b/>
        </w:rPr>
        <w:t xml:space="preserve">Wikimedia Commons</w:t>
      </w:r>
      <w:r>
        <w:t xml:space="preserve"> </w:t>
      </w:r>
      <w:r>
        <w:t xml:space="preserve">fungiert als zentraler Medienspeicher.</w:t>
      </w:r>
      <w:r>
        <w:t xml:space="preserve"> </w:t>
      </w:r>
      <w:r>
        <w:t xml:space="preserve">Detailerschließungen z.B. mittels relativer Bildpositionen in den</w:t>
      </w:r>
      <w:r>
        <w:t xml:space="preserve"> </w:t>
      </w:r>
      <w:r>
        <w:t xml:space="preserve">Metadaten von Commons-Dokumenten ist möglich (Structured Data on</w:t>
      </w:r>
      <w:r>
        <w:t xml:space="preserve"> </w:t>
      </w:r>
      <w:r>
        <w:t xml:space="preserve">Commons) (siehe</w:t>
      </w:r>
      <w:r>
        <w:t xml:space="preserve"> </w:t>
      </w:r>
      <w:hyperlink r:id="rId594">
        <w:r>
          <w:rPr>
            <w:rStyle w:val="Hyperlink"/>
          </w:rPr>
          <w:t xml:space="preserve">Wikidata Image Positions</w:t>
        </w:r>
      </w:hyperlink>
      <w:r>
        <w:t xml:space="preserve">).</w:t>
      </w:r>
    </w:p>
    <w:p>
      <w:pPr>
        <w:numPr>
          <w:ilvl w:val="0"/>
          <w:numId w:val="1105"/>
        </w:numPr>
      </w:pPr>
      <w:r>
        <w:t xml:space="preserve">Mit der offenen Wissensdatenbank (Knowledge Graph)</w:t>
      </w:r>
      <w:r>
        <w:t xml:space="preserve"> </w:t>
      </w:r>
      <w:r>
        <w:rPr>
          <w:bCs/>
          <w:b/>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5"/>
        </w:numPr>
      </w:pPr>
      <w:r>
        <w:t xml:space="preserve">Die vielsprachigen Versionen der</w:t>
      </w:r>
      <w:r>
        <w:t xml:space="preserve"> </w:t>
      </w:r>
      <w:r>
        <w:rPr>
          <w:bCs/>
          <w:b/>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5"/>
        </w:numPr>
      </w:pPr>
      <w:r>
        <w:rPr>
          <w:bCs/>
          <w:b/>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Ausbildungsgsort fungieren – in Bibliotheken und</w:t>
      </w:r>
      <w:r>
        <w:t xml:space="preserve"> </w:t>
      </w:r>
      <w:r>
        <w:t xml:space="preserve">institutionenübergreifend z.B. im Rahmen von</w:t>
      </w:r>
      <w:r>
        <w:t xml:space="preserve"> </w:t>
      </w:r>
      <w:r>
        <w:t xml:space="preserve">Landesdigitalisierungsprogrammen.</w:t>
      </w:r>
    </w:p>
    <w:bookmarkEnd w:id="595"/>
    <w:bookmarkEnd w:id="596"/>
    <w:bookmarkStart w:id="597" w:name="checkliste-für-digitalisierungsprojekte"/>
    <w:p>
      <w:pPr>
        <w:pStyle w:val="Heading2"/>
      </w:pPr>
      <w:r>
        <w:t xml:space="preserve">Checkliste für Digitalisierungsprojekte</w:t>
      </w:r>
    </w:p>
    <w:p>
      <w:pPr>
        <w:pStyle w:val="FirstParagraph"/>
      </w:pPr>
      <w:r>
        <w:t xml:space="preserve">Diese</w:t>
      </w:r>
      <w:r>
        <w:t xml:space="preserve"> </w:t>
      </w:r>
      <w:r>
        <w:rPr>
          <w:bCs/>
          <w:b/>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Cs/>
          <w:b/>
        </w:rPr>
        <w:t xml:space="preserve">Vorbereitungsphase:</w:t>
      </w:r>
    </w:p>
    <w:p>
      <w:pPr>
        <w:numPr>
          <w:ilvl w:val="0"/>
          <w:numId w:val="1106"/>
        </w:numPr>
      </w:pPr>
      <w:r>
        <w:rPr>
          <w:iCs/>
          <w:i/>
        </w:rPr>
        <w:t xml:space="preserve">Festlegung der Ziele</w:t>
      </w:r>
      <w:r>
        <w:t xml:space="preserve">: Klären Sie die Hauptziele und den Zweck der</w:t>
      </w:r>
      <w:r>
        <w:t xml:space="preserve"> </w:t>
      </w:r>
      <w:r>
        <w:t xml:space="preserve">Digitalisierung (z.B. Zugänglichkeit, Erhaltung, Forschung).</w:t>
      </w:r>
    </w:p>
    <w:p>
      <w:pPr>
        <w:numPr>
          <w:ilvl w:val="0"/>
          <w:numId w:val="1106"/>
        </w:numPr>
      </w:pPr>
      <w:r>
        <w:rPr>
          <w:iCs/>
          <w:i/>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6"/>
        </w:numPr>
      </w:pPr>
      <w:r>
        <w:rPr>
          <w:iCs/>
          <w:i/>
        </w:rPr>
        <w:t xml:space="preserve">Rechtliche Überlegungen</w:t>
      </w:r>
      <w:r>
        <w:t xml:space="preserve">: Klären Sie urheberrechtliche und</w:t>
      </w:r>
      <w:r>
        <w:t xml:space="preserve"> </w:t>
      </w:r>
      <w:r>
        <w:t xml:space="preserve">rechtliche Fragen bezüglich der digitalisierten Materialien.</w:t>
      </w:r>
    </w:p>
    <w:p>
      <w:pPr>
        <w:numPr>
          <w:ilvl w:val="0"/>
          <w:numId w:val="1106"/>
        </w:numPr>
      </w:pPr>
      <w:r>
        <w:rPr>
          <w:iCs/>
          <w:i/>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6"/>
        </w:numPr>
      </w:pPr>
      <w:r>
        <w:rPr>
          <w:iCs/>
          <w:i/>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Cs/>
          <w:b/>
        </w:rPr>
        <w:t xml:space="preserve">Technische Umsetzung:</w:t>
      </w:r>
    </w:p>
    <w:p>
      <w:pPr>
        <w:numPr>
          <w:ilvl w:val="0"/>
          <w:numId w:val="1107"/>
        </w:numPr>
      </w:pPr>
      <w:r>
        <w:rPr>
          <w:iCs/>
          <w:i/>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7"/>
        </w:numPr>
      </w:pPr>
      <w:r>
        <w:rPr>
          <w:iCs/>
          <w:i/>
        </w:rPr>
        <w:t xml:space="preserve">Qualitätskontrolle</w:t>
      </w:r>
      <w:r>
        <w:t xml:space="preserve">: Implementieren Sie Prozesse zur Sicherstellung</w:t>
      </w:r>
      <w:r>
        <w:t xml:space="preserve"> </w:t>
      </w:r>
      <w:r>
        <w:t xml:space="preserve">der Qualität der Digitalisate.</w:t>
      </w:r>
    </w:p>
    <w:p>
      <w:pPr>
        <w:numPr>
          <w:ilvl w:val="0"/>
          <w:numId w:val="1107"/>
        </w:numPr>
      </w:pPr>
      <w:r>
        <w:rPr>
          <w:iCs/>
          <w:i/>
        </w:rPr>
        <w:t xml:space="preserve">Dateiformate</w:t>
      </w:r>
      <w:r>
        <w:t xml:space="preserve">: Entscheiden Sie über die geeigneten Dateiformate für</w:t>
      </w:r>
      <w:r>
        <w:t xml:space="preserve"> </w:t>
      </w:r>
      <w:r>
        <w:t xml:space="preserve">die digitalisierten Materialien.</w:t>
      </w:r>
    </w:p>
    <w:p>
      <w:pPr>
        <w:numPr>
          <w:ilvl w:val="0"/>
          <w:numId w:val="1107"/>
        </w:numPr>
      </w:pPr>
      <w:r>
        <w:rPr>
          <w:iCs/>
          <w:i/>
        </w:rPr>
        <w:t xml:space="preserve">Speicher und Sicherung</w:t>
      </w:r>
      <w:r>
        <w:t xml:space="preserve">: Planen Sie die Speicherung und regelmäßige</w:t>
      </w:r>
      <w:r>
        <w:t xml:space="preserve"> </w:t>
      </w:r>
      <w:r>
        <w:t xml:space="preserve">Sicherung der digitalen Sammlung.</w:t>
      </w:r>
    </w:p>
    <w:p>
      <w:pPr>
        <w:pStyle w:val="FirstParagraph"/>
      </w:pPr>
      <w:r>
        <w:rPr>
          <w:bCs/>
          <w:b/>
        </w:rPr>
        <w:t xml:space="preserve">Metadaten und Beschreibung:</w:t>
      </w:r>
    </w:p>
    <w:p>
      <w:pPr>
        <w:numPr>
          <w:ilvl w:val="0"/>
          <w:numId w:val="1108"/>
        </w:numPr>
      </w:pPr>
      <w:r>
        <w:rPr>
          <w:iCs/>
          <w:i/>
        </w:rPr>
        <w:t xml:space="preserve">Metadatenstandards</w:t>
      </w:r>
      <w:r>
        <w:t xml:space="preserve">: Verwenden Sie etablierte Metadatenstandards,</w:t>
      </w:r>
      <w:r>
        <w:t xml:space="preserve"> </w:t>
      </w:r>
      <w:r>
        <w:t xml:space="preserve">um die Beschreibung der Objekte zu standardisieren.</w:t>
      </w:r>
    </w:p>
    <w:p>
      <w:pPr>
        <w:numPr>
          <w:ilvl w:val="0"/>
          <w:numId w:val="1108"/>
        </w:numPr>
      </w:pPr>
      <w:r>
        <w:rPr>
          <w:iCs/>
          <w:i/>
        </w:rPr>
        <w:t xml:space="preserve">Dokumentation</w:t>
      </w:r>
      <w:r>
        <w:t xml:space="preserve">: Dokumentieren Sie den Digitalisierungsprozess und</w:t>
      </w:r>
      <w:r>
        <w:t xml:space="preserve"> </w:t>
      </w:r>
      <w:r>
        <w:t xml:space="preserve">die verwendeten Metadaten.</w:t>
      </w:r>
    </w:p>
    <w:p>
      <w:pPr>
        <w:numPr>
          <w:ilvl w:val="0"/>
          <w:numId w:val="1108"/>
        </w:numPr>
      </w:pPr>
      <w:r>
        <w:rPr>
          <w:iCs/>
          <w:i/>
        </w:rPr>
        <w:t xml:space="preserve">Zugänglichkeitsprüfung</w:t>
      </w:r>
      <w:r>
        <w:t xml:space="preserve">: Überprüfen Sie, ob die digitalen</w:t>
      </w:r>
      <w:r>
        <w:t xml:space="preserve"> </w:t>
      </w:r>
      <w:r>
        <w:t xml:space="preserve">Sammlungen barrierefrei und benutzerfreundlich sind.</w:t>
      </w:r>
    </w:p>
    <w:p>
      <w:pPr>
        <w:pStyle w:val="FirstParagraph"/>
      </w:pPr>
      <w:r>
        <w:rPr>
          <w:bCs/>
          <w:b/>
        </w:rPr>
        <w:t xml:space="preserve">Langzeitpflege</w:t>
      </w:r>
      <w:r>
        <w:t xml:space="preserve">:</w:t>
      </w:r>
    </w:p>
    <w:p>
      <w:pPr>
        <w:numPr>
          <w:ilvl w:val="0"/>
          <w:numId w:val="1109"/>
        </w:numPr>
      </w:pPr>
      <w:r>
        <w:rPr>
          <w:iCs/>
          <w:i/>
        </w:rPr>
        <w:t xml:space="preserve">Erhaltungsstrategien</w:t>
      </w:r>
      <w:r>
        <w:t xml:space="preserve">: Planen Sie langfristige</w:t>
      </w:r>
      <w:r>
        <w:t xml:space="preserve"> </w:t>
      </w:r>
      <w:r>
        <w:t xml:space="preserve">Erhaltungsstrategien für digitale Materialien.</w:t>
      </w:r>
    </w:p>
    <w:p>
      <w:pPr>
        <w:numPr>
          <w:ilvl w:val="0"/>
          <w:numId w:val="1109"/>
        </w:numPr>
      </w:pPr>
      <w:r>
        <w:rPr>
          <w:iCs/>
          <w:i/>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Cs/>
          <w:b/>
        </w:rPr>
        <w:t xml:space="preserve">Zugang und Bereitstellung:</w:t>
      </w:r>
    </w:p>
    <w:p>
      <w:pPr>
        <w:numPr>
          <w:ilvl w:val="0"/>
          <w:numId w:val="1110"/>
        </w:numPr>
      </w:pPr>
      <w:r>
        <w:rPr>
          <w:iCs/>
          <w:i/>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0"/>
        </w:numPr>
      </w:pPr>
      <w:r>
        <w:rPr>
          <w:iCs/>
          <w:i/>
        </w:rPr>
        <w:t xml:space="preserve">Nutzungsrechte</w:t>
      </w:r>
      <w:r>
        <w:t xml:space="preserve">: Klären Sie die Nutzungsrechte und -bedingungen</w:t>
      </w:r>
      <w:r>
        <w:t xml:space="preserve"> </w:t>
      </w:r>
      <w:r>
        <w:t xml:space="preserve">für die digitalen Inhalte.</w:t>
      </w:r>
    </w:p>
    <w:p>
      <w:pPr>
        <w:numPr>
          <w:ilvl w:val="0"/>
          <w:numId w:val="1110"/>
        </w:numPr>
      </w:pPr>
      <w:r>
        <w:rPr>
          <w:iCs/>
          <w:i/>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Cs/>
          <w:b/>
        </w:rPr>
        <w:t xml:space="preserve">Veröffentlichung und Dissemination:</w:t>
      </w:r>
    </w:p>
    <w:p>
      <w:pPr>
        <w:numPr>
          <w:ilvl w:val="0"/>
          <w:numId w:val="1111"/>
        </w:numPr>
      </w:pPr>
      <w:r>
        <w:rPr>
          <w:iCs/>
          <w:i/>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1"/>
        </w:numPr>
      </w:pPr>
      <w:r>
        <w:rPr>
          <w:iCs/>
          <w:i/>
        </w:rPr>
        <w:t xml:space="preserve">Marketing</w:t>
      </w:r>
      <w:r>
        <w:t xml:space="preserve">: Entwickeln Sie Marketingstrategien, um die digitalen</w:t>
      </w:r>
      <w:r>
        <w:t xml:space="preserve"> </w:t>
      </w:r>
      <w:r>
        <w:t xml:space="preserve">Sammlungen einem breiten Publikum bekannt zu machen.</w:t>
      </w:r>
    </w:p>
    <w:p>
      <w:pPr>
        <w:numPr>
          <w:ilvl w:val="0"/>
          <w:numId w:val="1111"/>
        </w:numPr>
      </w:pPr>
      <w:r>
        <w:rPr>
          <w:iCs/>
          <w:i/>
        </w:rPr>
        <w:t xml:space="preserve">Evaluation</w:t>
      </w:r>
      <w:r>
        <w:t xml:space="preserve">: Führen Sie regelmäßige Bewertungen durch, um den</w:t>
      </w:r>
      <w:r>
        <w:t xml:space="preserve"> </w:t>
      </w:r>
      <w:r>
        <w:t xml:space="preserve">Erfolg Ihrer Digitalisierungsprojekte zu messen und zu verbessern.</w:t>
      </w:r>
    </w:p>
    <w:bookmarkEnd w:id="597"/>
    <w:bookmarkStart w:id="598"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w:t>
      </w:r>
      <w:r>
        <w:t xml:space="preserve"> </w:t>
      </w:r>
      <w:r>
        <w:t xml:space="preserve">Bestände ins Netz zu bringen. Um die Bandbreite der Objekte zu</w:t>
      </w:r>
      <w:r>
        <w:t xml:space="preserve"> </w:t>
      </w:r>
      <w:r>
        <w:t xml:space="preserve">erweitern, finden gerade wichtige Entwicklungen statt, um auch AV-Medien</w:t>
      </w:r>
      <w:r>
        <w:t xml:space="preserve"> </w:t>
      </w:r>
      <w:r>
        <w:t xml:space="preserve">und Objekte jenseits von 2D in die Routine aufzunehmen. Ebenso werden</w:t>
      </w:r>
      <w:r>
        <w:t xml:space="preserve"> </w:t>
      </w:r>
      <w:r>
        <w:t xml:space="preserve">die Bibliotheken mit den Ergebnissen aus OCR-D immer mehr in der Lage</w:t>
      </w:r>
      <w:r>
        <w:t xml:space="preserve"> </w:t>
      </w:r>
      <w:r>
        <w:t xml:space="preserve">sein, auch ohne Expertenwissen gute Volltexte zu erzeugen bzw. ihre</w:t>
      </w:r>
      <w:r>
        <w:t xml:space="preserve"> </w:t>
      </w:r>
      <w:r>
        <w:t xml:space="preserve">gesamten Digitalisate inkl. handschriftlicher Dokumente mit Volltexten</w:t>
      </w:r>
      <w:r>
        <w:t xml:space="preserve"> </w:t>
      </w:r>
      <w:r>
        <w:t xml:space="preserve">anzureichern. Hier sind ggf. auch kooperative Infrastrukturen</w:t>
      </w:r>
      <w:r>
        <w:t xml:space="preserve"> </w:t>
      </w:r>
      <w:r>
        <w:t xml:space="preserve">aufzubauen, um die Fortschritte in den technischen Möglichkeiten schnell</w:t>
      </w:r>
      <w:r>
        <w:t xml:space="preserve"> </w:t>
      </w:r>
      <w:r>
        <w:t xml:space="preserve">zur Verfügung zu stellen und eine regelmäßige Erneuerung der Volltexte</w:t>
      </w:r>
      <w:r>
        <w:t xml:space="preserve"> </w:t>
      </w:r>
      <w:r>
        <w:t xml:space="preserve">zum Standard werden zu lassen.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 bringen.</w:t>
      </w:r>
    </w:p>
    <w:bookmarkEnd w:id="598"/>
    <w:bookmarkEnd w:id="599"/>
    <w:bookmarkStart w:id="729"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00" name="Picture"/>
                  <a:graphic>
                    <a:graphicData uri="http://schemas.openxmlformats.org/drawingml/2006/picture">
                      <pic:pic>
                        <pic:nvPicPr>
                          <pic:cNvPr descr="/opt/quarto/share/formats/docx/important.png" id="60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02" name="Picture"/>
                  <a:graphic>
                    <a:graphicData uri="http://schemas.openxmlformats.org/drawingml/2006/picture">
                      <pic:pic>
                        <pic:nvPicPr>
                          <pic:cNvPr descr="/opt/quarto/share/formats/docx/note.png" id="603" name="Picture"/>
                          <pic:cNvPicPr>
                            <a:picLocks noChangeArrowheads="1" noChangeAspect="1"/>
                          </pic:cNvPicPr>
                        </pic:nvPicPr>
                        <pic:blipFill>
                          <a:blip r:embed="rId9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übergreifende-themen">
              <w:r>
                <w:rPr>
                  <w:rStyle w:val="Hyperlink"/>
                  <w:iCs/>
                  <w:i/>
                </w:rPr>
                <w:t xml:space="preserve">Übergreifende Themen</w:t>
              </w:r>
            </w:hyperlink>
            <w:r>
              <w:rPr>
                <w:iCs/>
                <w:i/>
              </w:rPr>
              <w:t xml:space="preserve"> </w:t>
            </w:r>
            <w:r>
              <w:rPr>
                <w:iCs/>
                <w:i/>
              </w:rPr>
              <w:t xml:space="preserve">wie diese</w:t>
            </w:r>
            <w:r>
              <w:rPr>
                <w:iCs/>
                <w:i/>
              </w:rPr>
              <w:t xml:space="preserve"> </w:t>
            </w:r>
            <w:hyperlink w:anchor="zertifikate-und-standards">
              <w:r>
                <w:rPr>
                  <w:rStyle w:val="Hyperlink"/>
                  <w:iCs/>
                  <w:i/>
                </w:rPr>
                <w:t xml:space="preserve">Zertifikate und</w:t>
              </w:r>
              <w:r>
                <w:rPr>
                  <w:rStyle w:val="Hyperlink"/>
                  <w:iCs/>
                  <w:i/>
                </w:rPr>
                <w:t xml:space="preserve"> </w:t>
              </w:r>
              <w:r>
                <w:rPr>
                  <w:rStyle w:val="Hyperlink"/>
                  <w:iCs/>
                  <w:i/>
                </w:rPr>
                <w:t xml:space="preserve">Standards</w:t>
              </w:r>
            </w:hyperlink>
            <w:r>
              <w:rPr>
                <w:iCs/>
                <w:i/>
              </w:rPr>
              <w:t xml:space="preserve"> </w:t>
            </w:r>
            <w:r>
              <w:rPr>
                <w:iCs/>
                <w:i/>
              </w:rPr>
              <w:t xml:space="preserve">und</w:t>
            </w:r>
            <w:r>
              <w:rPr>
                <w:iCs/>
                <w:i/>
              </w:rPr>
              <w:t xml:space="preserve"> </w:t>
            </w:r>
            <w:hyperlink w:anchor="zusammenarbeit-mit-dienstleistern">
              <w:r>
                <w:rPr>
                  <w:rStyle w:val="Hyperlink"/>
                  <w:iCs/>
                  <w:i/>
                </w:rPr>
                <w:t xml:space="preserve">zusammen mit externen</w:t>
              </w:r>
              <w:r>
                <w:rPr>
                  <w:rStyle w:val="Hyperlink"/>
                  <w:iCs/>
                  <w:i/>
                </w:rPr>
                <w:t xml:space="preserve"> </w:t>
              </w:r>
              <w:r>
                <w:rPr>
                  <w:rStyle w:val="Hyperlink"/>
                  <w:iCs/>
                  <w:i/>
                </w:rPr>
                <w:t xml:space="preserve">Dienstleistern</w:t>
              </w:r>
            </w:hyperlink>
            <w:r>
              <w:rPr>
                <w:iCs/>
                <w:i/>
              </w:rPr>
              <w:t xml:space="preserve"> </w:t>
            </w:r>
            <w:r>
              <w:rPr>
                <w:iCs/>
                <w:i/>
              </w:rPr>
              <w:t xml:space="preserve">werden in diesem Kapitel</w:t>
            </w:r>
            <w:r>
              <w:rPr>
                <w:iCs/>
                <w:i/>
              </w:rPr>
              <w:t xml:space="preserve"> </w:t>
            </w:r>
            <w:r>
              <w:rPr>
                <w:iCs/>
                <w:i/>
              </w:rPr>
              <w:t xml:space="preserve">auch behandelt, der Text muss aber noch überarbeitet werden!</w:t>
            </w:r>
          </w:p>
        </w:tc>
      </w:tr>
    </w:tbl>
    <w:bookmarkStart w:id="609"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sollen und die überwiegend im Kontext von</w:t>
      </w:r>
      <w:r>
        <w:t xml:space="preserve"> </w:t>
      </w:r>
      <w:r>
        <w:t xml:space="preserve">digitalem Wandel und Open Science angesiedelt sind</w:t>
      </w:r>
      <w:r>
        <w:t xml:space="preserve"> </w:t>
      </w:r>
      <w:r>
        <w:t xml:space="preserve">(</w:t>
      </w:r>
      <w:hyperlink r:id="rId604">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Zeitschriften, Bücher, Open Educational Resources,</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Forschungscommunitys besser auffindbar oder messbar machen</w:t>
      </w:r>
      <w:r>
        <w:t xml:space="preserve"> </w:t>
      </w:r>
      <w:r>
        <w:t xml:space="preserve">sollen, darunter Forschungsinformationssysteme und Dienstleistungen im</w:t>
      </w:r>
      <w:r>
        <w:t xml:space="preserve"> </w:t>
      </w:r>
      <w:r>
        <w:t xml:space="preserve">Bereich von Metriken oder zur Verwaltung von</w:t>
      </w:r>
      <w:r>
        <w:t xml:space="preserve"> </w:t>
      </w:r>
      <w:r>
        <w:t xml:space="preserve">Artikelveröffentlichungsgebühren in Open-Access-Journals (APCs).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05" name="Picture"/>
                  <a:graphic>
                    <a:graphicData uri="http://schemas.openxmlformats.org/drawingml/2006/picture">
                      <pic:pic>
                        <pic:nvPicPr>
                          <pic:cNvPr descr="/opt/quarto/share/formats/docx/important.png" id="60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Open Science</w:t>
            </w:r>
            <w:r>
              <w:t xml:space="preserve"> </w:t>
            </w:r>
            <w:r>
              <w:t xml:space="preserve">bezeichnet den Ansatz, wissenschaftliche Forschungsergebnisse, Daten und Methoden frei zugänglich und transparent zu teilen. Teilaspekte davon sind Open Access, Open Data, Open Educational Resources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heute von den</w:t>
      </w:r>
      <w:r>
        <w:t xml:space="preserve"> </w:t>
      </w:r>
      <w:r>
        <w:t xml:space="preserve">Forschungseinrichtungen eine Transformation des Publizierens hin zu Open</w:t>
      </w:r>
      <w:r>
        <w:t xml:space="preserve"> </w:t>
      </w:r>
      <w:r>
        <w:t xml:space="preserve">Access und Open Data. Dazu gehören themenbezogene institutionelle</w:t>
      </w:r>
      <w:r>
        <w:t xml:space="preserve"> </w:t>
      </w:r>
      <w:r>
        <w:t xml:space="preserve">Policys, Beratungs- und Schulungsangebote sowie technische Dienste.</w:t>
      </w:r>
      <w:r>
        <w:t xml:space="preserve"> </w:t>
      </w:r>
      <w:r>
        <w:t xml:space="preserve">Unter anderem auf der Ebene der europäischen Forschungsförderung wird</w:t>
      </w:r>
      <w:r>
        <w:t xml:space="preserve"> </w:t>
      </w:r>
      <w:r>
        <w:t xml:space="preserve">versucht, durch Initiativen wie</w:t>
      </w:r>
      <w:r>
        <w:t xml:space="preserve"> </w:t>
      </w:r>
      <w:hyperlink r:id="rId607">
        <w:r>
          <w:rPr>
            <w:rStyle w:val="Hyperlink"/>
            <w:iCs/>
            <w:i/>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Journal-Impact-Faktor hin zu einer Würdigung vielfältiger</w:t>
      </w:r>
      <w:r>
        <w:t xml:space="preserve"> </w:t>
      </w:r>
      <w:r>
        <w:t xml:space="preserve">verschiedenartiger 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Communitys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08">
        <w:r>
          <w:rPr>
            <w:rStyle w:val="Hyperlink"/>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Wissenschaftscommunitys.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stark ausgeprägt.</w:t>
      </w:r>
    </w:p>
    <w:bookmarkEnd w:id="609"/>
    <w:bookmarkStart w:id="639"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dieser Prozess noch in</w:t>
      </w:r>
      <w:r>
        <w:t xml:space="preserve"> </w:t>
      </w:r>
      <w:r>
        <w:t xml:space="preserve">den Geschäftsprozessen klassischer Subskriptionszeitschriften abgebildet war,</w:t>
      </w:r>
      <w:r>
        <w:t xml:space="preserve"> </w:t>
      </w:r>
      <w:r>
        <w:t xml:space="preserve">war auch die Rolle der wissenschaftlichen Bibliotheken eher auf der Seite der</w:t>
      </w:r>
      <w:r>
        <w:t xml:space="preserve"> </w:t>
      </w:r>
      <w:r>
        <w:t xml:space="preserve">Bereitstellung der Literatur. Mit der zunehmenden Stärkung des</w:t>
      </w:r>
      <w:r>
        <w:t xml:space="preserve"> </w:t>
      </w:r>
      <w:r>
        <w:t xml:space="preserve">Open-Access-Gedankens und dem Aufkommen neuer Geschäftsmodelle rückten auch die</w:t>
      </w:r>
      <w:r>
        <w:t xml:space="preserve"> </w:t>
      </w:r>
      <w:r>
        <w:t xml:space="preserve">wissenschaftlichen Bibliotheken stärker in die Rolle des Unterstützers und</w:t>
      </w:r>
      <w:r>
        <w:t xml:space="preserve"> </w:t>
      </w:r>
      <w:r>
        <w:t xml:space="preserve">Ermöglichers. Die Digitalität der gesamten Prozesskette vom Schreiben bis hin</w:t>
      </w:r>
      <w:r>
        <w:t xml:space="preserve"> </w:t>
      </w:r>
      <w:r>
        <w:t xml:space="preserve">zur Veröffentlichung der Artikel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13"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10">
        <w:r>
          <w:rPr>
            <w:rStyle w:val="Hyperlink"/>
          </w:rPr>
          <w:t xml:space="preserve">Grundsatzerklärung der Budapester</w:t>
        </w:r>
        <w:r>
          <w:rPr>
            <w:rStyle w:val="Hyperlink"/>
          </w:rPr>
          <w:t xml:space="preserve"> </w:t>
        </w:r>
        <w:r>
          <w:rPr>
            <w:rStyle w:val="Hyperlink"/>
          </w:rPr>
          <w:t xml:space="preserve">Open-Access-Bewegung</w:t>
        </w:r>
      </w:hyperlink>
      <w:r>
        <w:t xml:space="preserve"> </w:t>
      </w:r>
      <w:r>
        <w:t xml:space="preserve">formuliert.</w:t>
      </w:r>
    </w:p>
    <w:p>
      <w:pPr>
        <w:pStyle w:val="BodyText"/>
      </w:pPr>
      <w:r>
        <w:t xml:space="preserve">Durch die Transformationsprozesse im wissenschaftlichen</w:t>
      </w:r>
      <w:r>
        <w:t xml:space="preserve"> </w:t>
      </w:r>
      <w:r>
        <w:t xml:space="preserve">Publikationswesen weg von den traditionellen Abonnement-Modellen hin zu</w:t>
      </w:r>
      <w:r>
        <w:t xml:space="preserve"> </w:t>
      </w:r>
      <w:r>
        <w:t xml:space="preserve">Open Access sehen sich Bibliotheken zunehmend auch in der Rolle eines</w:t>
      </w:r>
      <w:r>
        <w:t xml:space="preserve"> </w:t>
      </w:r>
      <w:r>
        <w:t xml:space="preserve">Publikationsdienstleisters. Dies kann einerseits die Gründung eines</w:t>
      </w:r>
      <w:r>
        <w:t xml:space="preserve"> </w:t>
      </w:r>
      <w:r>
        <w:t xml:space="preserve">Universitätsverlages bedeuten, andererseits aber auch die Schaffung der</w:t>
      </w:r>
      <w:r>
        <w:t xml:space="preserve"> </w:t>
      </w:r>
      <w:r>
        <w:t xml:space="preserve">benötigten Infrastruktur für wissenschaftliche Zeitschriften. Befördert</w:t>
      </w:r>
      <w:r>
        <w:t xml:space="preserve"> </w:t>
      </w:r>
      <w:r>
        <w:t xml:space="preserve">durch die Verlagerung der Kosten weg vom Lesen hin zum Publizieren wird</w:t>
      </w:r>
      <w:r>
        <w:t xml:space="preserve"> </w:t>
      </w:r>
      <w:r>
        <w:t xml:space="preserve">der</w:t>
      </w:r>
      <w:r>
        <w:t xml:space="preserve"> </w:t>
      </w:r>
      <w:r>
        <w:rPr>
          <w:iCs/>
          <w:i/>
        </w:rPr>
        <w:t xml:space="preserve">scholar-led</w:t>
      </w:r>
      <w:r>
        <w:t xml:space="preserve">-Ansatz immer gefragter und Bibliotheken geraten in die</w:t>
      </w:r>
      <w:r>
        <w:t xml:space="preserve"> </w:t>
      </w:r>
      <w:r>
        <w:t xml:space="preserve">Situation, Expertise in diesem Bereich aufbauen zu müssen.</w:t>
      </w:r>
    </w:p>
    <w:p>
      <w:pPr>
        <w:pStyle w:val="BodyText"/>
      </w:pPr>
      <w:r>
        <w:t xml:space="preserve">Zur Schaffung einer technischen Infrastruktur lässt sich z. B. mit der Software</w:t>
      </w:r>
      <w:r>
        <w:t xml:space="preserve"> </w:t>
      </w:r>
      <w:hyperlink r:id="rId611">
        <w:r>
          <w:rPr>
            <w:rStyle w:val="Hyperlink"/>
            <w:iCs/>
            <w:i/>
          </w:rPr>
          <w:t xml:space="preserve">Open Journal Systems (OJS)</w:t>
        </w:r>
      </w:hyperlink>
      <w:r>
        <w:t xml:space="preserve"> </w:t>
      </w:r>
      <w:r>
        <w:t xml:space="preserve">eine Plattform zur</w:t>
      </w:r>
      <w:r>
        <w:t xml:space="preserve"> </w:t>
      </w:r>
      <w:r>
        <w:t xml:space="preserve">Verfügung stellen, die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 OJS 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w:t>
      </w:r>
      <w:r>
        <w:t xml:space="preserve"> </w:t>
      </w:r>
      <w:r>
        <w:t xml:space="preserve">Publikations-Plattformen” wie Preprint-Dienste, (Micro-)Blogs, Data</w:t>
      </w:r>
      <w:r>
        <w:t xml:space="preserve"> </w:t>
      </w:r>
      <w:r>
        <w:t xml:space="preserve">Journals und ähnliche Dienste, die traditionelle Publikationswege wie</w:t>
      </w:r>
      <w:r>
        <w:t xml:space="preserve"> </w:t>
      </w:r>
      <w:r>
        <w:t xml:space="preserve">peer-reviewte Journals ergänzen, siehe dazu auch die entsprechende</w:t>
      </w:r>
      <w:r>
        <w:t xml:space="preserve"> </w:t>
      </w:r>
      <w:hyperlink r:id="rId612">
        <w:r>
          <w:rPr>
            <w:rStyle w:val="Hyperlink"/>
          </w:rPr>
          <w:t xml:space="preserve">Publikation der Initiative Knowledge</w:t>
        </w:r>
        <w:r>
          <w:rPr>
            <w:rStyle w:val="Hyperlink"/>
          </w:rPr>
          <w:t xml:space="preserve"> </w:t>
        </w:r>
        <w:r>
          <w:rPr>
            <w:rStyle w:val="Hyperlink"/>
          </w:rPr>
          <w:t xml:space="preserve">Exchange</w:t>
        </w:r>
      </w:hyperlink>
      <w:r>
        <w:t xml:space="preserve">. Hier</w:t>
      </w:r>
      <w:r>
        <w:t xml:space="preserve"> </w:t>
      </w:r>
      <w:r>
        <w:t xml:space="preserve">können Bibliotheken ebenso in die Rolle des Dienstleisters treten,</w:t>
      </w:r>
      <w:r>
        <w:t xml:space="preserve"> </w:t>
      </w:r>
      <w:r>
        <w:t xml:space="preserve">Instanzen geeigneter Open-Source-Software hosten und diese Entwicklung</w:t>
      </w:r>
      <w:r>
        <w:t xml:space="preserve"> </w:t>
      </w:r>
      <w:r>
        <w:t xml:space="preserve">unterstützen. Dies kann auch im Zusammenhang mit der externen</w:t>
      </w:r>
      <w:r>
        <w:t xml:space="preserve"> </w:t>
      </w:r>
      <w:r>
        <w:t xml:space="preserve">Kommunikation von Bibliotheken (Link zu entsprechendem Kapitel)</w:t>
      </w:r>
      <w:r>
        <w:t xml:space="preserve"> </w:t>
      </w:r>
      <w:r>
        <w:t xml:space="preserve">betrachtet werden. Ergänzend gibt es zahlreiche weitere Dienste, die das</w:t>
      </w:r>
      <w:r>
        <w:t xml:space="preserve"> </w:t>
      </w:r>
      <w:r>
        <w:t xml:space="preserve">Open-Access-Publizieren vor allem administrativ unterstützen, von denen</w:t>
      </w:r>
      <w:r>
        <w:t xml:space="preserve"> </w:t>
      </w:r>
      <w:r>
        <w:t xml:space="preserve">im Folgenden einige kurz erläutert werden.</w:t>
      </w:r>
    </w:p>
    <w:bookmarkEnd w:id="613"/>
    <w:bookmarkStart w:id="623"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14"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Shopfunktionalitäten integriert und es gibt</w:t>
      </w:r>
      <w:r>
        <w:t xml:space="preserve"> </w:t>
      </w:r>
      <w:r>
        <w:t xml:space="preserve">Schnittstellen zur Buchhaltung und Auslieferung. Für kleinere Verlage</w:t>
      </w:r>
      <w:r>
        <w:t xml:space="preserve"> </w:t>
      </w:r>
      <w:r>
        <w:t xml:space="preserve">reicht vermutlich ein normaler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Diensteportfolio.</w:t>
      </w:r>
    </w:p>
    <w:bookmarkEnd w:id="614"/>
    <w:bookmarkStart w:id="617"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 Article Processing</w:t>
      </w:r>
      <w:r>
        <w:t xml:space="preserve"> </w:t>
      </w:r>
      <w:r>
        <w:t xml:space="preserve">Charges (APC) nach durch die Einrichtung vorgegebenen Kriterien</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15">
        <w:r>
          <w:rPr>
            <w:rStyle w:val="Hyperlink"/>
          </w:rPr>
          <w:t xml:space="preserve">OpenAPC</w:t>
        </w:r>
      </w:hyperlink>
      <w:r>
        <w:t xml:space="preserve">. Zur einheitlichen</w:t>
      </w:r>
      <w:r>
        <w:t xml:space="preserve"> </w:t>
      </w:r>
      <w:r>
        <w:t xml:space="preserve">Darstellung aller Publikationskosten hat sich mit</w:t>
      </w:r>
      <w:r>
        <w:t xml:space="preserve"> </w:t>
      </w:r>
      <w:hyperlink r:id="rId616">
        <w:r>
          <w:rPr>
            <w:rStyle w:val="Hyperlink"/>
          </w:rPr>
          <w:t xml:space="preserve">OpenCost</w:t>
        </w:r>
      </w:hyperlink>
      <w:r>
        <w:t xml:space="preserve"> </w:t>
      </w:r>
      <w:r>
        <w:t xml:space="preserve">ein</w:t>
      </w:r>
      <w:r>
        <w:t xml:space="preserve"> </w:t>
      </w:r>
      <w:r>
        <w:t xml:space="preserve">xml-Metadatenschema etabliert.</w:t>
      </w:r>
    </w:p>
    <w:bookmarkEnd w:id="617"/>
    <w:bookmarkStart w:id="618"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52">
        <w:r>
          <w:rPr>
            <w:rStyle w:val="Hyperlink"/>
            <w:iCs/>
            <w:i/>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18"/>
    <w:bookmarkStart w:id="622"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19">
        <w:r>
          <w:rPr>
            <w:rStyle w:val="Hyperlink"/>
          </w:rPr>
          <w:t xml:space="preserve">B!SON</w:t>
        </w:r>
      </w:hyperlink>
      <w:r>
        <w:t xml:space="preserve"> </w:t>
      </w:r>
      <w:r>
        <w:t xml:space="preserve">oder der</w:t>
      </w:r>
      <w:r>
        <w:t xml:space="preserve"> </w:t>
      </w:r>
      <w:hyperlink r:id="rId620">
        <w:r>
          <w:rPr>
            <w:rStyle w:val="Hyperlink"/>
          </w:rPr>
          <w:t xml:space="preserve">oa.finder</w:t>
        </w:r>
      </w:hyperlink>
      <w:r>
        <w:t xml:space="preserve"> </w:t>
      </w:r>
      <w:r>
        <w:t xml:space="preserve">greifen</w:t>
      </w:r>
      <w:r>
        <w:t xml:space="preserve"> </w:t>
      </w:r>
      <w:r>
        <w:t xml:space="preserve">für die Journal-Daten zwar beide auf das Directory of Open Access</w:t>
      </w:r>
      <w:r>
        <w:t xml:space="preserve"> </w:t>
      </w:r>
      <w:r>
        <w:t xml:space="preserve">Journals (</w:t>
      </w:r>
      <w:hyperlink r:id="rId621">
        <w:r>
          <w:rPr>
            <w:rStyle w:val="Hyperlink"/>
          </w:rPr>
          <w:t xml:space="preserve">DOAJ</w:t>
        </w:r>
      </w:hyperlink>
      <w:r>
        <w:t xml:space="preserve">) zu, verfolgen jedoch</w:t>
      </w:r>
      <w:r>
        <w:t xml:space="preserve"> </w:t>
      </w:r>
      <w:r>
        <w:t xml:space="preserve">unterschiedliche Ansätze. Der oa.finder 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 B!SON 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22"/>
    <w:bookmarkEnd w:id="623"/>
    <w:bookmarkStart w:id="638"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Publikationen, Softwarecode oder andere Materialien (siehe</w:t>
      </w:r>
      <w:r>
        <w:t xml:space="preserve"> </w:t>
      </w:r>
      <w:r>
        <w:rPr>
          <w:bCs/>
          <w:b/>
        </w:rPr>
        <w:t xml:space="preserve">?@fig-informationstypen</w:t>
      </w:r>
      <w:r>
        <w:t xml:space="preserve">). Für die wissenschaftliche Kommunikation</w:t>
      </w:r>
      <w:r>
        <w:t xml:space="preserve"> </w:t>
      </w:r>
      <w:r>
        <w:t xml:space="preserve">ist dabei die Zitierbarkeit eine wichtige Voraussetzung. Dazu muss</w:t>
      </w:r>
      <w:r>
        <w:t xml:space="preserve"> </w:t>
      </w:r>
      <w:r>
        <w:t xml:space="preserve">sichergestellt werden, dass publizierte Ergebnisse in der veröffentlichten Form</w:t>
      </w:r>
      <w:r>
        <w:t xml:space="preserve"> </w:t>
      </w:r>
      <w:r>
        <w:t xml:space="preserve">erhalten werden, das heißt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 Nextcloud),</w:t>
      </w:r>
      <w:r>
        <w:t xml:space="preserve"> </w:t>
      </w:r>
      <w:r>
        <w:t xml:space="preserve">Content-Management-Systemen (zur Erstellung von Blogs und Internetseiten) sowie</w:t>
      </w:r>
      <w:r>
        <w:t xml:space="preserve"> </w:t>
      </w:r>
      <w:r>
        <w:t xml:space="preserve">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24">
        <w:r>
          <w:rPr>
            <w:rStyle w:val="Hyperlink"/>
          </w:rPr>
          <w:t xml:space="preserve">re3data</w:t>
        </w:r>
      </w:hyperlink>
      <w:r>
        <w:t xml:space="preserve">), während generische</w:t>
      </w:r>
      <w:r>
        <w:t xml:space="preserve"> </w:t>
      </w:r>
      <w:r>
        <w:t xml:space="preserve">Repositorien Inhalte unterschiedlicher Disziplinen aufnehmen (z. B.</w:t>
      </w:r>
      <w:r>
        <w:t xml:space="preserve"> </w:t>
      </w:r>
      <w:hyperlink r:id="rId625">
        <w:r>
          <w:rPr>
            <w:rStyle w:val="Hyperlink"/>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zudem speziell der Sammlung</w:t>
      </w:r>
      <w:r>
        <w:t xml:space="preserve"> </w:t>
      </w:r>
      <w:r>
        <w:t xml:space="preserve">bestimmter Datentypen (z. B. Preprint- oder Publikationsserver,</w:t>
      </w:r>
      <w:r>
        <w:t xml:space="preserve"> </w:t>
      </w:r>
      <w:r>
        <w:t xml:space="preserve">Forschungsdatenrepositorien, Bilddatenbanken, …). Insbesondere im</w:t>
      </w:r>
      <w:r>
        <w:t xml:space="preserve"> </w:t>
      </w:r>
      <w:r>
        <w:t xml:space="preserve">Bereich Forschungsdaten und Open Educational Resources gibt es seitens</w:t>
      </w:r>
      <w:r>
        <w:t xml:space="preserve"> </w:t>
      </w:r>
      <w:r>
        <w:t xml:space="preserve">der Nutzer*innen häufig den Wunsch, dass in Repositorien auch eine</w:t>
      </w:r>
      <w:r>
        <w:t xml:space="preserve"> </w:t>
      </w:r>
      <w:r>
        <w:t xml:space="preserve">interaktive Arbeit mit den Materialien möglich ist. Derzeit sind</w:t>
      </w:r>
      <w:r>
        <w:t xml:space="preserve"> </w:t>
      </w:r>
      <w:r>
        <w:t xml:space="preserve">Repositorien aber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26">
        <w:r>
          <w:rPr>
            <w:rStyle w:val="Hyperlink"/>
          </w:rPr>
          <w:t xml:space="preserve">Rosetta</w:t>
        </w:r>
      </w:hyperlink>
      <w:r>
        <w:t xml:space="preserve"> </w:t>
      </w:r>
      <w:r>
        <w:t xml:space="preserve">und der Open Source-Lösung</w:t>
      </w:r>
      <w:r>
        <w:t xml:space="preserve"> </w:t>
      </w:r>
      <w:hyperlink r:id="rId627">
        <w:r>
          <w:rPr>
            <w:rStyle w:val="Hyperlink"/>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28" name="Picture"/>
                  <a:graphic>
                    <a:graphicData uri="http://schemas.openxmlformats.org/drawingml/2006/picture">
                      <pic:pic>
                        <pic:nvPicPr>
                          <pic:cNvPr descr="/opt/quarto/share/formats/docx/important.png" id="629"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Cs/>
                <w:b/>
              </w:rPr>
              <w:t xml:space="preserve">Repository</w:t>
            </w:r>
            <w:r>
              <w:t xml:space="preserve"> </w:t>
            </w:r>
            <w:r>
              <w:t xml:space="preserve">bzw.</w:t>
            </w:r>
            <w:r>
              <w:t xml:space="preserve"> </w:t>
            </w:r>
            <w:r>
              <w:rPr>
                <w:bCs/>
                <w:b/>
              </w:rPr>
              <w:t xml:space="preserve">Repositorium</w:t>
            </w:r>
            <w:r>
              <w:t xml:space="preserve"> </w:t>
            </w:r>
            <w:r>
              <w:t xml:space="preserve">wird in diesem Kapitel</w:t>
            </w:r>
            <w:r>
              <w:t xml:space="preserve"> </w:t>
            </w:r>
            <w:r>
              <w:t xml:space="preserve">vorwiegend verwendet für Plattformen, in denen Forschungsergebnisse</w:t>
            </w:r>
            <w:r>
              <w:t xml:space="preserve"> </w:t>
            </w:r>
            <w:r>
              <w:t xml:space="preserve">dauerhaft archiviert, beschrieben, auffindbar und zugänglich gemacht</w:t>
            </w:r>
            <w:r>
              <w:t xml:space="preserve"> </w:t>
            </w:r>
            <w:r>
              <w:t xml:space="preserve">werden. Darüber hinaus wird der Begriff Repository aber auch für</w:t>
            </w:r>
            <w:r>
              <w:t xml:space="preserve"> </w:t>
            </w:r>
            <w:r>
              <w:t xml:space="preserve">Versionsverwaltungssysteme wie Git 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Unter anderem</w:t>
            </w:r>
            <w:r>
              <w:t xml:space="preserve"> </w:t>
            </w:r>
            <w:hyperlink r:id="rId630">
              <w:r>
                <w:rPr>
                  <w:rStyle w:val="Hyperlink"/>
                </w:rPr>
                <w:t xml:space="preserve">Zenodo</w:t>
              </w:r>
            </w:hyperlink>
            <w:r>
              <w:t xml:space="preserve"> </w:t>
            </w:r>
            <w:r>
              <w:t xml:space="preserve">erlaubt über eine</w:t>
            </w:r>
            <w:r>
              <w:t xml:space="preserve"> </w:t>
            </w:r>
            <w:r>
              <w:t xml:space="preserve">Schnittstelle zum Code-Verwaltungssystem GitHub 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DOIs.</w:t>
            </w:r>
          </w:p>
        </w:tc>
      </w:tr>
    </w:tbl>
    <w:p>
      <w:pPr>
        <w:pStyle w:val="BodyText"/>
      </w:pPr>
      <w:r>
        <w:t xml:space="preserve">Das</w:t>
      </w:r>
      <w:r>
        <w:t xml:space="preserve"> </w:t>
      </w:r>
      <w:r>
        <w:rPr>
          <w:iCs/>
          <w:i/>
        </w:rPr>
        <w:t xml:space="preserve">Open Directory of Open Access Repositories (OpenDOAR)</w:t>
      </w:r>
      <w:r>
        <w:t xml:space="preserve"> </w:t>
      </w:r>
      <w:r>
        <w:t xml:space="preserve">stellt</w:t>
      </w:r>
      <w:r>
        <w:t xml:space="preserve"> </w:t>
      </w:r>
      <w:hyperlink r:id="rId631">
        <w:r>
          <w:rPr>
            <w:rStyle w:val="Hyperlink"/>
          </w:rPr>
          <w:t xml:space="preserve">Statistiken 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32">
        <w:r>
          <w:rPr>
            <w:rStyle w:val="Hyperlink"/>
            <w:iCs/>
            <w:i/>
          </w:rPr>
          <w:t xml:space="preserve">DSpace</w:t>
        </w:r>
      </w:hyperlink>
      <w:r>
        <w:t xml:space="preserve">, das auch in</w:t>
      </w:r>
      <w:r>
        <w:t xml:space="preserve"> </w:t>
      </w:r>
      <w:r>
        <w:t xml:space="preserve">Deutschland zunehmend Verbreitung findet. Während DSpace vor allem von</w:t>
      </w:r>
      <w:r>
        <w:t xml:space="preserve"> </w:t>
      </w:r>
      <w:r>
        <w:t xml:space="preserve">Universitäten eingesetzt wird, ist bei Fachhochschulen und HAWen</w:t>
      </w:r>
      <w:r>
        <w:t xml:space="preserve"> </w:t>
      </w:r>
      <w:hyperlink r:id="rId633">
        <w:r>
          <w:rPr>
            <w:rStyle w:val="Hyperlink"/>
            <w:iCs/>
            <w:i/>
          </w:rPr>
          <w:t xml:space="preserve">OPUS</w:t>
        </w:r>
      </w:hyperlink>
      <w:r>
        <w:t xml:space="preserve"> </w:t>
      </w:r>
      <w:r>
        <w:t xml:space="preserve">stark verbreitet,</w:t>
      </w:r>
      <w:r>
        <w:t xml:space="preserve"> </w:t>
      </w:r>
      <w:r>
        <w:t xml:space="preserve">das meist durch den Kooperativen Bibliotheksverbund Berlin-Brandenburg</w:t>
      </w:r>
      <w:r>
        <w:t xml:space="preserve"> </w:t>
      </w:r>
      <w:r>
        <w:t xml:space="preserve">(KOBV) oder das Bibliotheksservice-Zentrum Baden-Württemberg (BSZ)</w:t>
      </w:r>
      <w:r>
        <w:t xml:space="preserve"> </w:t>
      </w:r>
      <w:r>
        <w:t xml:space="preserve">gehostet wird. Der Gemeinsame Bibliotheksverbund (GBV) bietet mit</w:t>
      </w:r>
      <w:r>
        <w:t xml:space="preserve"> </w:t>
      </w:r>
      <w:hyperlink r:id="rId634">
        <w:r>
          <w:rPr>
            <w:rStyle w:val="Hyperlink"/>
            <w:iCs/>
            <w:i/>
          </w:rPr>
          <w:t xml:space="preserve">MyCoRe</w:t>
        </w:r>
      </w:hyperlink>
      <w:r>
        <w:t xml:space="preserve"> </w:t>
      </w:r>
      <w:r>
        <w:t xml:space="preserve">eine weitere</w:t>
      </w:r>
      <w:r>
        <w:t xml:space="preserve"> </w:t>
      </w:r>
      <w:r>
        <w:t xml:space="preserve">Repositoriensoftwarelösung an.</w:t>
      </w:r>
      <w:r>
        <w:t xml:space="preserve"> </w:t>
      </w:r>
      <w:r>
        <w:rPr>
          <w:iCs/>
          <w:i/>
        </w:rPr>
        <w:t xml:space="preserve">OPUS</w:t>
      </w:r>
      <w:r>
        <w:t xml:space="preserve"> </w:t>
      </w:r>
      <w:r>
        <w:t xml:space="preserve">und</w:t>
      </w:r>
      <w:r>
        <w:t xml:space="preserve"> </w:t>
      </w:r>
      <w:r>
        <w:rPr>
          <w:iCs/>
          <w:i/>
        </w:rPr>
        <w:t xml:space="preserve">MyCoRe</w:t>
      </w:r>
      <w:r>
        <w:t xml:space="preserve"> </w:t>
      </w:r>
      <w:r>
        <w:t xml:space="preserve">finden bislang</w:t>
      </w:r>
      <w:r>
        <w:t xml:space="preserve"> </w:t>
      </w:r>
      <w:r>
        <w:t xml:space="preserve">ausschließlich im deutschsprachigen Raum Anwendung, während DSpace von</w:t>
      </w:r>
      <w:r>
        <w:t xml:space="preserve"> </w:t>
      </w:r>
      <w:r>
        <w:t xml:space="preserve">einer globalen Community getragen wird. Für Forschungsdatenrepositorien</w:t>
      </w:r>
      <w:r>
        <w:t xml:space="preserve"> </w:t>
      </w:r>
      <w:r>
        <w:t xml:space="preserve">kommt zum Teil</w:t>
      </w:r>
      <w:r>
        <w:t xml:space="preserve"> </w:t>
      </w:r>
      <w:r>
        <w:rPr>
          <w:iCs/>
          <w:i/>
        </w:rPr>
        <w:t xml:space="preserve">DSpace</w:t>
      </w:r>
      <w:r>
        <w:t xml:space="preserve">, zum Teil die auf Forschungsdaten spezialisierte</w:t>
      </w:r>
      <w:r>
        <w:t xml:space="preserve"> </w:t>
      </w:r>
      <w:r>
        <w:t xml:space="preserve">Software</w:t>
      </w:r>
      <w:r>
        <w:t xml:space="preserve"> </w:t>
      </w:r>
      <w:hyperlink r:id="rId635">
        <w:r>
          <w:rPr>
            <w:rStyle w:val="Hyperlink"/>
            <w:iCs/>
            <w:i/>
          </w:rPr>
          <w:t xml:space="preserve">Dataverse</w:t>
        </w:r>
      </w:hyperlink>
      <w:r>
        <w:t xml:space="preserve"> </w:t>
      </w:r>
      <w:r>
        <w:t xml:space="preserve">zum Einsatz.</w:t>
      </w:r>
    </w:p>
    <w:p>
      <w:pPr>
        <w:pStyle w:val="BodyText"/>
      </w:pPr>
      <w:r>
        <w:t xml:space="preserve">Referenzen</w:t>
      </w:r>
    </w:p>
    <w:p>
      <w:pPr>
        <w:numPr>
          <w:ilvl w:val="0"/>
          <w:numId w:val="1112"/>
        </w:numPr>
      </w:pPr>
      <w:r>
        <w:t xml:space="preserve">Beate Rajski, Pascal Becker, "DSpace-Konsortium Deutschland –</w:t>
      </w:r>
      <w:r>
        <w:t xml:space="preserve"> </w:t>
      </w:r>
      <w:r>
        <w:t xml:space="preserve">konsortial die Nachhaltigkeit sichern".</w:t>
      </w:r>
      <w:r>
        <w:t xml:space="preserve"> </w:t>
      </w:r>
      <w:r>
        <w:rPr>
          <w:iCs/>
          <w:i/>
        </w:rPr>
        <w:t xml:space="preserve">LIBREAS. Library Ideas</w:t>
      </w:r>
      <w:r>
        <w:t xml:space="preserve">, 36</w:t>
      </w:r>
      <w:r>
        <w:t xml:space="preserve"> </w:t>
      </w:r>
      <w:r>
        <w:t xml:space="preserve">(2019).</w:t>
      </w:r>
      <w:r>
        <w:t xml:space="preserve"> </w:t>
      </w:r>
      <w:hyperlink r:id="rId636">
        <w:r>
          <w:rPr>
            <w:rStyle w:val="Hyperlink"/>
          </w:rPr>
          <w:t xml:space="preserve">https://libreas.eu/ausgabe36/rajski/</w:t>
        </w:r>
      </w:hyperlink>
    </w:p>
    <w:p>
      <w:pPr>
        <w:numPr>
          <w:ilvl w:val="0"/>
          <w:numId w:val="1112"/>
        </w:numPr>
      </w:pPr>
      <w:hyperlink r:id="rId637">
        <w:r>
          <w:rPr>
            <w:rStyle w:val="Hyperlink"/>
          </w:rPr>
          <w:t xml:space="preserve">Repositorien und das Semantic Web</w:t>
        </w:r>
      </w:hyperlink>
    </w:p>
    <w:bookmarkEnd w:id="638"/>
    <w:bookmarkEnd w:id="639"/>
    <w:bookmarkStart w:id="665"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heute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Cs/>
          <w:b/>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40">
        <w:r>
          <w:rPr>
            <w:rStyle w:val="Hyperlink"/>
          </w:rPr>
          <w:t xml:space="preserve">https://doi.org/10.1038/sdata.2016.18</w:t>
        </w:r>
      </w:hyperlink>
      <w:r>
        <w:t xml:space="preserve"> </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41" name="Picture"/>
                  <a:graphic>
                    <a:graphicData uri="http://schemas.openxmlformats.org/drawingml/2006/picture">
                      <pic:pic>
                        <pic:nvPicPr>
                          <pic:cNvPr descr="/opt/quarto/share/formats/docx/important.png" id="64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ook w:firstRow="0" w:lastRow="0" w:firstColumn="0" w:lastColumn="0" w:noHBand="0" w:noVBand="0" w:val="0000"/>
        <w:jc w:val="start"/>
      </w:tblPr>
      <w:tblGrid>
        <w:gridCol w:w="7920"/>
      </w:tblGrid>
      <w:tr>
        <w:tc>
          <w:tcPr/>
          <w:bookmarkStart w:id="646" w:name="fig-forschungsdatenlebenszyklus"/>
          <w:p>
            <w:pPr>
              <w:jc w:val="center"/>
            </w:pPr>
            <w:r>
              <w:drawing>
                <wp:inline>
                  <wp:extent cx="5334000" cy="7546970"/>
                  <wp:effectExtent b="0" l="0" r="0" t="0"/>
                  <wp:docPr descr="" title="" id="644" name="Picture"/>
                  <a:graphic>
                    <a:graphicData uri="http://schemas.openxmlformats.org/drawingml/2006/picture">
                      <pic:pic>
                        <pic:nvPicPr>
                          <pic:cNvPr descr="media/fd-lifecycle.svg" id="64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43"/>
                              </a:ext>
                            </a:extLst>
                          </a:blip>
                          <a:stretch>
                            <a:fillRect/>
                          </a:stretch>
                        </pic:blipFill>
                        <pic:spPr bwMode="auto">
                          <a:xfrm>
                            <a:off x="0" y="0"/>
                            <a:ext cx="5334000" cy="754697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Darstellungen des Forschungsdatenlebenszyklus in unterschiedlichen Detailgraden helfen bei der Betrachtung der benötigten Werkzeuge für die forschungsnahen Dienste.</w:t>
            </w:r>
          </w:p>
          <w:bookmarkEnd w:id="646"/>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jegliche Form von Aufzeichnungen wie Notizen und Zwischenergebnisse</w:t>
      </w:r>
      <w:r>
        <w:t xml:space="preserve"> </w:t>
      </w:r>
      <w:r>
        <w:t xml:space="preserve">bis zu</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ook w:firstRow="0" w:lastRow="0" w:firstColumn="0" w:lastColumn="0" w:noHBand="0" w:noVBand="0" w:val="0000"/>
        <w:jc w:val="start"/>
      </w:tblPr>
      <w:tblGrid>
        <w:gridCol w:w="7920"/>
      </w:tblGrid>
      <w:tr>
        <w:tc>
          <w:tcPr/>
          <w:bookmarkStart w:id="650" w:name="fig-fis-fdm"/>
          <w:p>
            <w:pPr>
              <w:jc w:val="center"/>
            </w:pPr>
            <w:r>
              <w:drawing>
                <wp:inline>
                  <wp:extent cx="5334000" cy="3770900"/>
                  <wp:effectExtent b="0" l="0" r="0" t="0"/>
                  <wp:docPr descr="" title="" id="648" name="Picture"/>
                  <a:graphic>
                    <a:graphicData uri="http://schemas.openxmlformats.org/drawingml/2006/picture">
                      <pic:pic>
                        <pic:nvPicPr>
                          <pic:cNvPr descr="media/FIS_FDM_CC_BY_Mau.png" id="649" name="Picture"/>
                          <pic:cNvPicPr>
                            <a:picLocks noChangeArrowheads="1" noChangeAspect="1"/>
                          </pic:cNvPicPr>
                        </pic:nvPicPr>
                        <pic:blipFill>
                          <a:blip r:embed="rId647"/>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50"/>
        </w:tc>
      </w:tr>
    </w:tbl>
    <w:p>
      <w:pPr>
        <w:pStyle w:val="BodyText"/>
      </w:pPr>
      <w:r>
        <w:t xml:space="preserve">Services zum Forschungsdatenmanagement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jedoch nicht die einzigen Akteure, sondern das</w:t>
      </w:r>
      <w:r>
        <w:t xml:space="preserve"> </w:t>
      </w:r>
      <w:r>
        <w:t xml:space="preserve">Serviceportfolio wird in einer arbeitsteiligen Zusammenarbeit von</w:t>
      </w:r>
      <w:r>
        <w:t xml:space="preserve"> </w:t>
      </w:r>
      <w:r>
        <w:t xml:space="preserve">Bibliotheken, Rechenzentren, Forschungsabteilungen und ggf. weiteren</w:t>
      </w:r>
      <w:r>
        <w:t xml:space="preserve"> </w:t>
      </w:r>
      <w:r>
        <w:t xml:space="preserve">Akteur*innen angeboten. Angesichts der großen Heterogenität an</w:t>
      </w:r>
      <w:r>
        <w:t xml:space="preserve"> </w:t>
      </w:r>
      <w:r>
        <w:t xml:space="preserve">(disziplinspezifischen) Datentypen gelangen diese in aller Regel</w:t>
      </w:r>
      <w:r>
        <w:t xml:space="preserve"> </w:t>
      </w:r>
      <w:r>
        <w:t xml:space="preserve">fachübergreifenden FDM-Dienste allerdings häufig an ihre Grenzen: Diese</w:t>
      </w:r>
      <w:r>
        <w:t xml:space="preserve"> </w:t>
      </w:r>
      <w:r>
        <w:t xml:space="preserve">Erkenntnis ist konstitutiv für die seit 2020 im Aufbau befindliche</w:t>
      </w:r>
      <w:r>
        <w:t xml:space="preserve"> </w:t>
      </w:r>
      <w:r>
        <w:t xml:space="preserve">Nationale Forschungsdateninfrastruktur</w:t>
      </w:r>
      <w:r>
        <w:t xml:space="preserve"> </w:t>
      </w:r>
      <w:r>
        <w:t xml:space="preserve">(</w:t>
      </w:r>
      <w:hyperlink r:id="rId651">
        <w:r>
          <w:rPr>
            <w:rStyle w:val="Hyperlink"/>
          </w:rPr>
          <w:t xml:space="preserve">NFDI</w:t>
        </w:r>
      </w:hyperlink>
      <w:r>
        <w:t xml:space="preserve">), in der fachspezifische,</w:t>
      </w:r>
      <w:r>
        <w:t xml:space="preserve"> </w:t>
      </w:r>
      <w:r>
        <w:t xml:space="preserve">institutionsübergreifende Dienste entwickelt werden. In diesem</w:t>
      </w:r>
      <w:r>
        <w:t xml:space="preserve"> </w:t>
      </w:r>
      <w:r>
        <w:t xml:space="preserve">Zusammenhang entwickeln sich derzeit auch neue Berufe wie Data Steward</w:t>
      </w:r>
      <w:r>
        <w:t xml:space="preserve"> </w:t>
      </w:r>
      <w:r>
        <w:t xml:space="preserve">oder Data Librarian, die fachspezifische Unterstützung beim</w:t>
      </w:r>
      <w:r>
        <w:t xml:space="preserve"> </w:t>
      </w:r>
      <w:r>
        <w:t xml:space="preserve">Forschungsdatenmanagement leisten und entweder zentral an den</w:t>
      </w:r>
      <w:r>
        <w:t xml:space="preserve"> </w:t>
      </w:r>
      <w:r>
        <w:t xml:space="preserve">FDM-Servicestellen oder dezentral in Projekten oder Fachbereichen</w:t>
      </w:r>
      <w:r>
        <w:t xml:space="preserve"> </w:t>
      </w:r>
      <w:r>
        <w:t xml:space="preserve">angesiedelt sind.</w:t>
      </w:r>
    </w:p>
    <w:p>
      <w:pPr>
        <w:pStyle w:val="BodyText"/>
      </w:pPr>
      <w:r>
        <w:t xml:space="preserve">Die von Bibliotheken angebotenen Services zum Forschungsdatenmanagement</w:t>
      </w:r>
      <w:r>
        <w:t xml:space="preserve"> </w:t>
      </w:r>
      <w:r>
        <w:t xml:space="preserve">umfassen in der Regel sowohl nicht-technische Services (z. B. Schulungs-</w:t>
      </w:r>
      <w:r>
        <w:t xml:space="preserve"> </w:t>
      </w:r>
      <w:r>
        <w:t xml:space="preserve">und Beratungsangebote) als auch verschiedene technische Dienste. Zu den</w:t>
      </w:r>
      <w:r>
        <w:t xml:space="preserve"> </w:t>
      </w:r>
      <w:r>
        <w:t xml:space="preserve">wichtigsten technischen Diensten für das Forschungsdatenmanagement, die</w:t>
      </w:r>
      <w:r>
        <w:t xml:space="preserve"> </w:t>
      </w:r>
      <w:r>
        <w:t xml:space="preserve">von Bibliotheken (mit-)betrieben werden, gehören</w:t>
      </w:r>
      <w:r>
        <w:t xml:space="preserve"> </w:t>
      </w:r>
      <w:r>
        <w:t xml:space="preserve">Forschungsdatenrepositorien. Diese ermöglichen die Veröffentlichung von</w:t>
      </w:r>
      <w:r>
        <w:t xml:space="preserve"> </w:t>
      </w:r>
      <w:r>
        <w:t xml:space="preserve">Forschungsdaten als eigene Informationsobjekte gemäß den FAIR-Prinzipien</w:t>
      </w:r>
      <w:r>
        <w:t xml:space="preserve"> </w:t>
      </w:r>
      <w:r>
        <w:t xml:space="preserve">(TODO: siehe hierzu ausführlich den Abschnitt</w:t>
      </w:r>
      <w:r>
        <w:t xml:space="preserve"> </w:t>
      </w:r>
      <w:hyperlink w:anchor="repositorien-für-forschungsergebnisse">
        <w:r>
          <w:rPr>
            <w:rStyle w:val="Hyperlink"/>
          </w:rPr>
          <w:t xml:space="preserve">Repositorien für</w:t>
        </w:r>
        <w:r>
          <w:rPr>
            <w:rStyle w:val="Hyperlink"/>
          </w:rPr>
          <w:t xml:space="preserve"> </w:t>
        </w:r>
        <w:r>
          <w:rPr>
            <w:rStyle w:val="Hyperlink"/>
          </w:rPr>
          <w:t xml:space="preserve">Forschungsergebnisse</w:t>
        </w:r>
      </w:hyperlink>
      <w:r>
        <w:t xml:space="preserve">). Daneben werden häufig weitere FDM-Tools</w:t>
      </w:r>
      <w:r>
        <w:t xml:space="preserve"> </w:t>
      </w:r>
      <w:r>
        <w:t xml:space="preserve">angeboten, von denen einige im Folgenden vorgestellt werden sollen.</w:t>
      </w:r>
    </w:p>
    <w:bookmarkStart w:id="655"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Cs/>
          <w:b/>
        </w:rPr>
        <w:t xml:space="preserve">Datenmanagementplan (DMP)</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und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ist der aus einem DFG-Projekt entstandene</w:t>
      </w:r>
      <w:r>
        <w:t xml:space="preserve"> </w:t>
      </w:r>
      <w:hyperlink r:id="rId652">
        <w:r>
          <w:rPr>
            <w:rStyle w:val="Hyperlink"/>
          </w:rPr>
          <w:t xml:space="preserve">Research Data Management</w:t>
        </w:r>
        <w:r>
          <w:rPr>
            <w:rStyle w:val="Hyperlink"/>
          </w:rPr>
          <w:t xml:space="preserve"> </w:t>
        </w:r>
        <w:r>
          <w:rPr>
            <w:rStyle w:val="Hyperlink"/>
          </w:rPr>
          <w:t xml:space="preserve">Organizer</w:t>
        </w:r>
      </w:hyperlink>
      <w:r>
        <w:t xml:space="preserve"> </w:t>
      </w:r>
      <w:r>
        <w:t xml:space="preserve">(RDMO), für</w:t>
      </w:r>
      <w:r>
        <w:t xml:space="preserve"> </w:t>
      </w:r>
      <w:r>
        <w:t xml:space="preserve">den, auch unterstützt durch NFDI-Konsortien,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 ORCID ermöglichen, kann die Open-Source-Software auch selbst</w:t>
      </w:r>
      <w:r>
        <w:t xml:space="preserve"> </w:t>
      </w:r>
      <w:r>
        <w:t xml:space="preserve">gehostet und inhaltlich sowie visuell auf die Bedarfe der jeweiligen</w:t>
      </w:r>
      <w:r>
        <w:t xml:space="preserve"> </w:t>
      </w:r>
      <w:r>
        <w:t xml:space="preserve">Einrichtung zugeschnitten werden. DMP können innerhalb dieser Software</w:t>
      </w:r>
      <w:r>
        <w:t xml:space="preserve"> </w:t>
      </w:r>
      <w:r>
        <w:t xml:space="preserve">auch 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53">
        <w:r>
          <w:rPr>
            <w:rStyle w:val="Hyperlink"/>
          </w:rPr>
          <w:t xml:space="preserve">ARGOS</w:t>
        </w:r>
      </w:hyperlink>
      <w:r>
        <w:t xml:space="preserve"> </w:t>
      </w:r>
      <w:r>
        <w:t xml:space="preserve">verfügbar, die eine direkte Einbindung der DMP in die</w:t>
      </w:r>
      <w:r>
        <w:t xml:space="preserve"> </w:t>
      </w:r>
      <w:hyperlink r:id="rId654">
        <w:r>
          <w:rPr>
            <w:rStyle w:val="Hyperlink"/>
          </w:rPr>
          <w:t xml:space="preserve">EOSC</w:t>
        </w:r>
      </w:hyperlink>
      <w:r>
        <w:t xml:space="preserve"> </w:t>
      </w:r>
      <w:r>
        <w:t xml:space="preserve">ermöglicht. Für Software</w:t>
      </w:r>
      <w:r>
        <w:t xml:space="preserve"> </w:t>
      </w:r>
      <w:r>
        <w:t xml:space="preserve">als Forschungsdatum beginnen sich Softwaremanagementpläne zu etablieren.</w:t>
      </w:r>
    </w:p>
    <w:bookmarkEnd w:id="655"/>
    <w:bookmarkStart w:id="662"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rPr>
          <w:iCs/>
          <w:i/>
        </w:rPr>
        <w:t xml:space="preserve">ELN</w:t>
      </w:r>
      <w:r>
        <w:t xml:space="preserve"> </w:t>
      </w:r>
      <w:r>
        <w:t xml:space="preserve">von</w:t>
      </w:r>
      <w:r>
        <w:t xml:space="preserve"> </w:t>
      </w:r>
      <w:r>
        <w:rPr>
          <w:iCs/>
          <w:i/>
        </w:rPr>
        <w:t xml:space="preserve">electronic laboratory notebook</w:t>
      </w:r>
      <w:r>
        <w:t xml:space="preserve">) zusammengefasst werden. Neben</w:t>
      </w:r>
      <w:r>
        <w:t xml:space="preserve"> </w:t>
      </w:r>
      <w:r>
        <w:t xml:space="preserve">kommerziellen Programmen wie</w:t>
      </w:r>
      <w:r>
        <w:t xml:space="preserve"> </w:t>
      </w:r>
      <w:hyperlink r:id="rId656">
        <w:r>
          <w:rPr>
            <w:rStyle w:val="Hyperlink"/>
          </w:rPr>
          <w:t xml:space="preserve">LabFolder</w:t>
        </w:r>
      </w:hyperlink>
      <w:r>
        <w:t xml:space="preserve">, bei denen</w:t>
      </w:r>
      <w:r>
        <w:t xml:space="preserve"> </w:t>
      </w:r>
      <w:r>
        <w:t xml:space="preserve">Bibliotheken eher in der Rolle des Vermittlers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 Entwickler</w:t>
      </w:r>
      <w:r>
        <w:t xml:space="preserve"> </w:t>
      </w:r>
      <w:r>
        <w:t xml:space="preserve">oder eigene Fachkräfte angewiesen. Beispiele sind hier</w:t>
      </w:r>
      <w:r>
        <w:t xml:space="preserve"> </w:t>
      </w:r>
      <w:hyperlink r:id="rId657">
        <w:r>
          <w:rPr>
            <w:rStyle w:val="Hyperlink"/>
          </w:rPr>
          <w:t xml:space="preserve">eLabFTW</w:t>
        </w:r>
      </w:hyperlink>
      <w:r>
        <w:t xml:space="preserve"> </w:t>
      </w:r>
      <w:r>
        <w:t xml:space="preserve">für generische ELN</w:t>
      </w:r>
      <w:r>
        <w:t xml:space="preserve"> </w:t>
      </w:r>
      <w:r>
        <w:t xml:space="preserve">bzw.</w:t>
      </w:r>
      <w:r>
        <w:t xml:space="preserve"> </w:t>
      </w:r>
      <w:hyperlink r:id="rId658">
        <w:r>
          <w:rPr>
            <w:rStyle w:val="Hyperlink"/>
          </w:rPr>
          <w:t xml:space="preserve">Chemotion</w:t>
        </w:r>
      </w:hyperlink>
      <w:r>
        <w:t xml:space="preserve"> </w:t>
      </w:r>
      <w:r>
        <w:t xml:space="preserve">für eine eher</w:t>
      </w:r>
      <w:r>
        <w:t xml:space="preserve"> </w:t>
      </w:r>
      <w:r>
        <w:t xml:space="preserve">fachspezifische Lösung. Eine</w:t>
      </w:r>
      <w:r>
        <w:t xml:space="preserve"> </w:t>
      </w:r>
      <w:hyperlink r:id="rId659">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Open-Source-ELN erfahren häufig auch</w:t>
      </w:r>
      <w:r>
        <w:t xml:space="preserve"> </w:t>
      </w:r>
      <w:r>
        <w:t xml:space="preserve">Unterstützung durch NFDI-Konsortien. Der auch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60">
        <w:r>
          <w:rPr>
            <w:rStyle w:val="Hyperlink"/>
          </w:rPr>
          <w:t xml:space="preserve">ELN</w:t>
        </w:r>
        <w:r>
          <w:rPr>
            <w:rStyle w:val="Hyperlink"/>
          </w:rPr>
          <w:t xml:space="preserve"> </w:t>
        </w:r>
        <w:r>
          <w:rPr>
            <w:rStyle w:val="Hyperlink"/>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61">
        <w:r>
          <w:rPr>
            <w:rStyle w:val="Hyperlink"/>
          </w:rPr>
          <w:t xml:space="preserve">ELN-Finder</w:t>
        </w:r>
      </w:hyperlink>
      <w:r>
        <w:t xml:space="preserve">.</w:t>
      </w:r>
    </w:p>
    <w:bookmarkEnd w:id="662"/>
    <w:bookmarkStart w:id="664" w:name="git"/>
    <w:p>
      <w:pPr>
        <w:pStyle w:val="Heading3"/>
      </w:pPr>
      <w:r>
        <w:t xml:space="preserve">Git</w:t>
      </w:r>
    </w:p>
    <w:p>
      <w:pPr>
        <w:pStyle w:val="FirstParagraph"/>
      </w:pPr>
      <w:r>
        <w:t xml:space="preserve">Als freie Software zur Versionsverwaltung ist Git 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 GitHub gibt</w:t>
      </w:r>
      <w:r>
        <w:t xml:space="preserve"> </w:t>
      </w:r>
      <w:r>
        <w:t xml:space="preserve">es die lokal zu installierende Software GitLab,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gegebenenfalls zurückrollen. Kollaborative Arbeit in</w:t>
      </w:r>
      <w:r>
        <w:t xml:space="preserve"> </w:t>
      </w:r>
      <w:r>
        <w:t xml:space="preserve">verteilten Teams zum Beispiel wird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 Git 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663">
        <w:r>
          <w:rPr>
            <w:rStyle w:val="Hyperlink"/>
          </w:rPr>
          <w:t xml:space="preserve">ohmygit.org</w:t>
        </w:r>
      </w:hyperlink>
      <w:r>
        <w:t xml:space="preserve">.</w:t>
      </w:r>
    </w:p>
    <w:p>
      <w:pPr>
        <w:pStyle w:val="BodyText"/>
      </w:pPr>
      <w:hyperlink w:anchor="forschungssoftware">
        <w:r>
          <w:rPr>
            <w:rStyle w:val="Hyperlink"/>
            <w:iCs/>
            <w:i/>
          </w:rPr>
          <w:t xml:space="preserve">Forschungssoftware</w:t>
        </w:r>
      </w:hyperlink>
      <w:r>
        <w:rPr>
          <w:iCs/>
          <w:i/>
        </w:rPr>
        <w:t xml:space="preserve"> </w:t>
      </w:r>
      <w:r>
        <w:rPr>
          <w:iCs/>
          <w:i/>
        </w:rPr>
        <w:t xml:space="preserve">lässt sich, nicht nur wegen der</w:t>
      </w:r>
      <w:r>
        <w:rPr>
          <w:iCs/>
          <w:i/>
        </w:rPr>
        <w:t xml:space="preserve"> </w:t>
      </w:r>
      <w:r>
        <w:rPr>
          <w:iCs/>
          <w:i/>
        </w:rPr>
        <w:t xml:space="preserve">Verwaltung mit Git oder ähnlichen Programmen, nicht einfach komplett analog zu</w:t>
      </w:r>
      <w:r>
        <w:rPr>
          <w:iCs/>
          <w:i/>
        </w:rPr>
        <w:t xml:space="preserve"> </w:t>
      </w:r>
      <w:r>
        <w:rPr>
          <w:iCs/>
          <w:i/>
        </w:rPr>
        <w:t xml:space="preserve">den Forschungsdaten behandeln, sondern bedarf eines genaueren Blicks.</w:t>
      </w:r>
    </w:p>
    <w:bookmarkEnd w:id="664"/>
    <w:bookmarkEnd w:id="665"/>
    <w:bookmarkStart w:id="672"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w:t>
      </w:r>
      <w:r>
        <w:t xml:space="preserve"> </w:t>
      </w:r>
      <w:r>
        <w:t xml:space="preserve">dass 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666">
        <w:r>
          <w:rPr>
            <w:rStyle w:val="Hyperlink"/>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667">
        <w:r>
          <w:rPr>
            <w:rStyle w:val="Hyperlink"/>
          </w:rPr>
          <w:t xml:space="preserve">https://doi.org/10.1038/s41597-022-01710-x</w:t>
        </w:r>
      </w:hyperlink>
      <w:r>
        <w:t xml:space="preserve">).</w:t>
      </w:r>
      <w:r>
        <w:t xml:space="preserve"> </w:t>
      </w:r>
      <w:r>
        <w:t xml:space="preserve">Hier liegt es auch an den Bibliotheken, einerseits ein Bewusstsein dafür</w:t>
      </w:r>
      <w:r>
        <w:t xml:space="preserve"> </w:t>
      </w:r>
      <w:r>
        <w:t xml:space="preserve">zu schaffen (z. B. durch dedizierte Policies), aber andererseits auch</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68">
        <w:r>
          <w:rPr>
            <w:rStyle w:val="Hyperlink"/>
          </w:rPr>
          <w:t xml:space="preserve">https://codemeta.github.io/</w:t>
        </w:r>
      </w:hyperlink>
      <w:r>
        <w:t xml:space="preserve"> </w:t>
      </w:r>
      <w:r>
        <w:t xml:space="preserve">und</w:t>
      </w:r>
      <w:r>
        <w:t xml:space="preserve"> </w:t>
      </w:r>
      <w:hyperlink r:id="rId669">
        <w:r>
          <w:rPr>
            <w:rStyle w:val="Hyperlink"/>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w:t>
      </w:r>
    </w:p>
    <w:p>
      <w:pPr>
        <w:pStyle w:val="BodyText"/>
      </w:pPr>
      <w:r>
        <w:rPr>
          <w:iCs/>
          <w:i/>
        </w:rPr>
        <w:t xml:space="preserve">TODO INFOBOX: CITATION.cff des Handbuchs als Beispiel</w:t>
      </w:r>
    </w:p>
    <w:p>
      <w:pPr>
        <w:pStyle w:val="BodyText"/>
      </w:pPr>
      <w:r>
        <w:t xml:space="preserve">Die Bereitstellung eines Coderepositoriums, in der Regel über Git,</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70">
        <w:r>
          <w:rPr>
            <w:rStyle w:val="Hyperlink"/>
            <w:iCs/>
            <w:i/>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71">
        <w:r>
          <w:rPr>
            <w:rStyle w:val="Hyperlink"/>
          </w:rPr>
          <w:t xml:space="preserve">Software</w:t>
        </w:r>
        <w:r>
          <w:rPr>
            <w:rStyle w:val="Hyperlink"/>
          </w:rPr>
          <w:t xml:space="preserve"> </w:t>
        </w:r>
        <w:r>
          <w:rPr>
            <w:rStyle w:val="Hyperlink"/>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aber als geeignete Alternative zu betrachten.</w:t>
      </w:r>
    </w:p>
    <w:p>
      <w:pPr>
        <w:pStyle w:val="BodyText"/>
      </w:pPr>
      <w:r>
        <w:t xml:space="preserve">Die Verknüpfung der im Gesamtprozess entstehenden Metadaten mit Systemen</w:t>
      </w:r>
      <w:r>
        <w:t xml:space="preserve"> </w:t>
      </w:r>
      <w:r>
        <w:t xml:space="preserve">wie dem FIS oder auch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72"/>
    <w:bookmarkStart w:id="678"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73" name="Picture"/>
                  <a:graphic>
                    <a:graphicData uri="http://schemas.openxmlformats.org/drawingml/2006/picture">
                      <pic:pic>
                        <pic:nvPicPr>
                          <pic:cNvPr descr="/opt/quarto/share/formats/docx/important.png" id="674"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Forschungsinformationen</w:t>
            </w:r>
            <w:r>
              <w:t xml:space="preserve"> </w:t>
            </w:r>
            <w:r>
              <w:t xml:space="preserve">sind Angaben über Aktivitäten, Ergebnisse und</w:t>
            </w:r>
            <w:r>
              <w:t xml:space="preserve"> </w:t>
            </w:r>
            <w:r>
              <w:t xml:space="preserve">Infrastrukturen von Forschungsprozessen wie zum Beispiel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Cs/>
          <w:b/>
        </w:rPr>
        <w:t xml:space="preserve">Forschungsinformationssysteme</w:t>
      </w:r>
      <w:r>
        <w:t xml:space="preserve"> </w:t>
      </w:r>
      <w:r>
        <w:t xml:space="preserve">(FIS)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Cs/>
          <w:b/>
        </w:rPr>
        <w:t xml:space="preserve">Forschungsinformationen</w:t>
      </w:r>
      <w:r>
        <w:t xml:space="preserve"> </w:t>
      </w:r>
      <w:r>
        <w:t xml:space="preserve">konzipiert wurden. Sie können interne Anwendungen wie die</w:t>
      </w:r>
      <w:r>
        <w:t xml:space="preserve"> </w:t>
      </w:r>
      <w:r>
        <w:t xml:space="preserve">leistungsorientierte Mittelvergabe unterstützen, aber auch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 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 Scopus, ORCID) vorgehalten werden, um einen strukturierten und</w:t>
      </w:r>
      <w:r>
        <w:t xml:space="preserve"> </w:t>
      </w:r>
      <w:r>
        <w:t xml:space="preserve">aktuellen Überblick über die Forschungsleistungen z. B.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 sind nicht festgelegt bzw. klar definiert. Verschiedene</w:t>
      </w:r>
      <w:r>
        <w:t xml:space="preserve"> </w:t>
      </w:r>
      <w:r>
        <w:t xml:space="preserve">Softwarelösungen verfolgen unterschiedliche Ansätze: Einige legen den</w:t>
      </w:r>
      <w:r>
        <w:t xml:space="preserve"> </w:t>
      </w:r>
      <w:r>
        <w:t xml:space="preserve">Schwerpunkt auf die Auffindbarkeit und Verknüpfung von Forschenden,</w:t>
      </w:r>
      <w:r>
        <w:t xml:space="preserve"> </w:t>
      </w:r>
      <w:r>
        <w:t xml:space="preserve">andere Systeme haben ihren Schwerpunkt eher auf dem Berichtswesen und</w:t>
      </w:r>
      <w:r>
        <w:t xml:space="preserve"> </w:t>
      </w:r>
      <w:r>
        <w:t xml:space="preserve">Monitoring und ggf. darauf basierenden Anreizsystemen. Wieder andere</w:t>
      </w:r>
      <w:r>
        <w:t xml:space="preserve"> </w:t>
      </w:r>
      <w:r>
        <w:t xml:space="preserve">Systeme legen den Schwerpunkt darauf, die Forschungsaktivitäten zu</w:t>
      </w:r>
      <w:r>
        <w:t xml:space="preserve"> </w:t>
      </w:r>
      <w:r>
        <w:t xml:space="preserve">präsentieren und öffentlichkeitswirksam bereitzustellen. Die Systeme</w:t>
      </w:r>
      <w:r>
        <w:t xml:space="preserve"> </w:t>
      </w:r>
      <w:r>
        <w:t xml:space="preserve">passen sich zunehmend aneinander an, oft werden verschiedene Systeme</w:t>
      </w:r>
      <w:r>
        <w:t xml:space="preserve"> </w:t>
      </w:r>
      <w:r>
        <w:t xml:space="preserve">aber auch in Kombination miteinander eingesetzt.</w:t>
      </w:r>
    </w:p>
    <w:p>
      <w:pPr>
        <w:pStyle w:val="BodyText"/>
      </w:pPr>
      <w:r>
        <w:t xml:space="preserve">FIS sollten von Anfang an als Daueraufgabe einer Einrichtung betrachtet</w:t>
      </w:r>
      <w:r>
        <w:t xml:space="preserve"> </w:t>
      </w:r>
      <w:r>
        <w:t xml:space="preserve">und entsprechende finanzielle und personelle Ressourcen eingeplant</w:t>
      </w:r>
      <w:r>
        <w:t xml:space="preserve"> </w:t>
      </w:r>
      <w:r>
        <w:t xml:space="preserve">werden. Bei der Einführung eines FIS 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771304"/>
                  <wp:effectExtent b="0" l="0" r="0" t="0"/>
                  <wp:docPr descr="" title="" id="676" name="Picture"/>
                  <a:graphic>
                    <a:graphicData uri="http://schemas.openxmlformats.org/drawingml/2006/picture">
                      <pic:pic>
                        <pic:nvPicPr>
                          <pic:cNvPr descr="media/FIS_CC_BY_Mau.png" id="677" name="Picture"/>
                          <pic:cNvPicPr>
                            <a:picLocks noChangeArrowheads="1" noChangeAspect="1"/>
                          </pic:cNvPicPr>
                        </pic:nvPicPr>
                        <pic:blipFill>
                          <a:blip r:embed="rId675"/>
                          <a:stretch>
                            <a:fillRect/>
                          </a:stretch>
                        </pic:blipFill>
                        <pic:spPr bwMode="auto">
                          <a:xfrm>
                            <a:off x="0" y="0"/>
                            <a:ext cx="5334000" cy="3771304"/>
                          </a:xfrm>
                          <a:prstGeom prst="rect">
                            <a:avLst/>
                          </a:prstGeom>
                          <a:noFill/>
                          <a:ln w="9525">
                            <a:noFill/>
                            <a:headEnd/>
                            <a:tailEnd/>
                          </a:ln>
                        </pic:spPr>
                      </pic:pic>
                    </a:graphicData>
                  </a:graphic>
                </wp:inline>
              </w:drawing>
            </w:r>
          </w:p>
          <w:p>
            <w:pPr>
              <w:jc w:val="center"/>
            </w:pPr>
            <w:pPr>
              <w:jc w:val="start"/>
              <w:spacing w:before="200"/>
              <w:pStyle w:val="ImageCaption"/>
            </w:pPr>
            <w:r>
              <w:t xml:space="preserve">Herausforderungen beim Aufbau eines Forschungsinformationssystem (CC-BY Franziska Mau)</w:t>
            </w:r>
          </w:p>
        </w:tc>
      </w:tr>
    </w:tbl>
    <w:p>
      <w:pPr>
        <w:pStyle w:val="BodyText"/>
      </w:pPr>
      <w:r>
        <w:t xml:space="preserve">Eine zentrale Herausforderung beim Aufbau eines FIS besteht darin, einen</w:t>
      </w:r>
      <w:r>
        <w:t xml:space="preserve"> </w:t>
      </w:r>
      <w:r>
        <w:t xml:space="preserve">Überblick über die bestehenden Quellsysteme der Einrichtung zu gewinnen.</w:t>
      </w:r>
      <w:r>
        <w:t xml:space="preserve"> </w:t>
      </w:r>
      <w:r>
        <w:t xml:space="preserve">In diesem Zusammenhang ist zum einen zu ermitteln, welche internen und</w:t>
      </w:r>
      <w:r>
        <w:t xml:space="preserve"> </w:t>
      </w:r>
      <w:r>
        <w:t xml:space="preserve">externen Systeme relevant sind und wer die entsprechenden</w:t>
      </w:r>
      <w:r>
        <w:t xml:space="preserve"> </w:t>
      </w:r>
      <w:r>
        <w:t xml:space="preserve">Ansprechpartner*innen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 FIS 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 FIS korrekte und</w:t>
      </w:r>
      <w:r>
        <w:t xml:space="preserve"> </w:t>
      </w:r>
      <w:r>
        <w:t xml:space="preserve">aussagekräftige Informationen liefert.</w:t>
      </w:r>
    </w:p>
    <w:p>
      <w:pPr>
        <w:pStyle w:val="BodyText"/>
      </w:pPr>
      <w:r>
        <w:t xml:space="preserve">Der Markt für FIS-Software ist sehr dynamisch. Vor dem Hintergrund, dass sich</w:t>
      </w:r>
      <w:r>
        <w:t xml:space="preserve"> </w:t>
      </w:r>
      <w:r>
        <w:t xml:space="preserve">gerade viele Forschungseinrichtungen in der Planungs- und Aufbauphase von</w:t>
      </w:r>
      <w:r>
        <w:t xml:space="preserve"> </w:t>
      </w:r>
      <w:r>
        <w:t xml:space="preserve">Forschungsinformationssystemen 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Cs/>
          <w:i/>
        </w:rPr>
        <w:t xml:space="preserve">PURE</w:t>
      </w:r>
      <w:r>
        <w:t xml:space="preserve">,</w:t>
      </w:r>
      <w:r>
        <w:t xml:space="preserve"> </w:t>
      </w:r>
      <w:r>
        <w:rPr>
          <w:iCs/>
          <w:i/>
        </w:rPr>
        <w:t xml:space="preserve">Converis</w:t>
      </w:r>
      <w:r>
        <w:t xml:space="preserve">, HISinOne-RES), Open</w:t>
      </w:r>
      <w:r>
        <w:t xml:space="preserve"> </w:t>
      </w:r>
      <w:r>
        <w:t xml:space="preserve">Source-Lösungen (z. B.</w:t>
      </w:r>
      <w:r>
        <w:t xml:space="preserve"> </w:t>
      </w:r>
      <w:r>
        <w:rPr>
          <w:iCs/>
          <w:i/>
        </w:rPr>
        <w:t xml:space="preserve">DSpace-CRIS</w:t>
      </w:r>
      <w:r>
        <w:t xml:space="preserve">,</w:t>
      </w:r>
      <w:r>
        <w:t xml:space="preserve"> </w:t>
      </w:r>
      <w:r>
        <w:rPr>
          <w:iCs/>
          <w:i/>
        </w:rPr>
        <w:t xml:space="preserve">VIVO</w:t>
      </w:r>
      <w:r>
        <w:t xml:space="preserve">) und Eigenentwicklungen. An</w:t>
      </w:r>
      <w:r>
        <w:t xml:space="preserve"> </w:t>
      </w:r>
      <w:r>
        <w:t xml:space="preserve">deutschen Forschungseinrichtungen wird mittlerweile häufig</w:t>
      </w:r>
      <w:r>
        <w:t xml:space="preserve"> </w:t>
      </w:r>
      <w:r>
        <w:rPr>
          <w:iCs/>
          <w:i/>
        </w:rPr>
        <w:t xml:space="preserve">HISinOne-RES</w:t>
      </w:r>
      <w:r>
        <w:t xml:space="preserve"> </w:t>
      </w:r>
      <w:r>
        <w:t xml:space="preserve">genutzt - befördert unter anderem durch Landesinitiativen wie</w:t>
      </w:r>
      <w:r>
        <w:t xml:space="preserve"> </w:t>
      </w:r>
      <w:r>
        <w:rPr>
          <w:iCs/>
          <w:i/>
        </w:rPr>
        <w:t xml:space="preserve">CRIS.NRW</w:t>
      </w:r>
      <w:r>
        <w:t xml:space="preserve">,</w:t>
      </w:r>
      <w:r>
        <w:t xml:space="preserve"> </w:t>
      </w:r>
      <w:r>
        <w:rPr>
          <w:iCs/>
          <w:i/>
        </w:rPr>
        <w:t xml:space="preserve">HeFIS</w:t>
      </w:r>
      <w:r>
        <w:t xml:space="preserve"> </w:t>
      </w:r>
      <w:r>
        <w:t xml:space="preserve">oder</w:t>
      </w:r>
      <w:r>
        <w:t xml:space="preserve"> </w:t>
      </w:r>
      <w:r>
        <w:rPr>
          <w:iCs/>
          <w:i/>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Cs/>
          <w:b/>
        </w:rPr>
        <w:t xml:space="preserve">Kerndatensatz Forschung</w:t>
      </w:r>
      <w:r>
        <w:rPr>
          <w:bCs/>
          <w:b/>
        </w:rPr>
        <w:t xml:space="preserve"> </w:t>
      </w:r>
      <w:r>
        <w:rPr>
          <w:bCs/>
          <w:b/>
        </w:rPr>
        <w:t xml:space="preserve">(KDSF)</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Cs/>
          <w:i/>
        </w:rPr>
        <w:t xml:space="preserve">Converis</w:t>
      </w:r>
      <w:r>
        <w:t xml:space="preserve"> </w:t>
      </w:r>
      <w:r>
        <w:t xml:space="preserve">und</w:t>
      </w:r>
      <w:r>
        <w:t xml:space="preserve"> </w:t>
      </w:r>
      <w:r>
        <w:rPr>
          <w:iCs/>
          <w:i/>
        </w:rPr>
        <w:t xml:space="preserve">PURE</w:t>
      </w:r>
      <w:r>
        <w:t xml:space="preserve">. Der Einsatz von</w:t>
      </w:r>
      <w:r>
        <w:t xml:space="preserve"> </w:t>
      </w:r>
      <w:r>
        <w:t xml:space="preserve">Open Source-Lösungen wie</w:t>
      </w:r>
      <w:r>
        <w:t xml:space="preserve"> </w:t>
      </w:r>
      <w:r>
        <w:rPr>
          <w:iCs/>
          <w:i/>
        </w:rPr>
        <w:t xml:space="preserve">DSpace-CRIS</w:t>
      </w:r>
      <w:r>
        <w:t xml:space="preserve"> </w:t>
      </w:r>
      <w:r>
        <w:t xml:space="preserve">und</w:t>
      </w:r>
      <w:r>
        <w:t xml:space="preserve"> </w:t>
      </w:r>
      <w:r>
        <w:rPr>
          <w:iCs/>
          <w:i/>
        </w:rPr>
        <w:t xml:space="preserve">VIVO</w:t>
      </w:r>
      <w:r>
        <w:t xml:space="preserve"> </w:t>
      </w:r>
      <w:r>
        <w:t xml:space="preserve">nimmt erst in den letzten</w:t>
      </w:r>
      <w:r>
        <w:t xml:space="preserve"> </w:t>
      </w:r>
      <w:r>
        <w:t xml:space="preserve">Jahren merklich zu – unter anderem befördert durch das Verbundprojekt Hamburg</w:t>
      </w:r>
      <w:r>
        <w:t xml:space="preserve"> </w:t>
      </w:r>
      <w:r>
        <w:t xml:space="preserve">Open Science.</w:t>
      </w:r>
    </w:p>
    <w:p>
      <w:pPr>
        <w:pStyle w:val="BodyText"/>
      </w:pPr>
      <w:r>
        <w:t xml:space="preserve">An vielen Einrichtungen besteht das Bestreben, dass das FIS zusätzlich auch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 zum anderen erscheint es weniger</w:t>
      </w:r>
      <w:r>
        <w:t xml:space="preserve"> </w:t>
      </w:r>
      <w:r>
        <w:t xml:space="preserve">aufwendig, die bibliographischen Einträge in einem FIS schlicht mit den</w:t>
      </w:r>
      <w:r>
        <w:t xml:space="preserve"> </w:t>
      </w:r>
      <w:r>
        <w:t xml:space="preserve">dazugehörigen Dateien anzureichern statt einen Workflow für das Zusammenspiel</w:t>
      </w:r>
      <w:r>
        <w:t xml:space="preserve"> </w:t>
      </w:r>
      <w:r>
        <w:t xml:space="preserve">zwischen FIS und Repositorium zu entwickeln. Dem entgegen stehen jedoch die</w:t>
      </w:r>
      <w:r>
        <w:t xml:space="preserve"> </w:t>
      </w:r>
      <w:r>
        <w:t xml:space="preserve">verschiedenen Zielsetzungen beider Systeme: Während es bei einem FIS 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 FIS 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 FIS-Repositorien-Mischsysteme derzeit dennoch aufgrund von</w:t>
      </w:r>
      <w:r>
        <w:t xml:space="preserve"> </w:t>
      </w:r>
      <w:r>
        <w:t xml:space="preserve">Ressourcenknappheit nicht wegzudenken.</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 Metadatenstandards</w:t>
      </w:r>
      <w:r>
        <w:t xml:space="preserve"> </w:t>
      </w:r>
      <w:r>
        <w:t xml:space="preserve">und Schnittstellen. Die in diesem Zusammenhang wichtigen Grundlagen</w:t>
      </w:r>
      <w:r>
        <w:t xml:space="preserve"> </w:t>
      </w:r>
      <w:r>
        <w:t xml:space="preserve">werden im folgenden Kapitel erläutert.</w:t>
      </w:r>
    </w:p>
    <w:bookmarkEnd w:id="678"/>
    <w:bookmarkStart w:id="719" w:name="übergreifende-themen"/>
    <w:p>
      <w:pPr>
        <w:pStyle w:val="Heading2"/>
      </w:pPr>
      <w:r>
        <w:t xml:space="preserve">Übergreifende Themen</w:t>
      </w:r>
    </w:p>
    <w:bookmarkStart w:id="686" w:name="zertifikate-und-standards"/>
    <w:p>
      <w:pPr>
        <w:pStyle w:val="Heading3"/>
      </w:pPr>
      <w:r>
        <w:t xml:space="preserve">Zertifikate und Standards</w:t>
      </w:r>
    </w:p>
    <w:p>
      <w:pPr>
        <w:pStyle w:val="FirstParagraph"/>
      </w:pPr>
      <w:r>
        <w:t xml:space="preserve">Forschungsnahe Dienste bewegen sich von jeher an der Schnittstelle</w:t>
      </w:r>
      <w:r>
        <w:t xml:space="preserve"> </w:t>
      </w:r>
      <w:r>
        <w:t xml:space="preserve">zwischen Wissenschaft und Infrastruktureinrichtungen, die die Dienste</w:t>
      </w:r>
      <w:r>
        <w:t xml:space="preserve"> </w:t>
      </w:r>
      <w:r>
        <w:t xml:space="preserve">betreiben. Zertifikate erfüllen in diesem Spannungsfeld verschiedene</w:t>
      </w:r>
      <w:r>
        <w:t xml:space="preserve"> </w:t>
      </w:r>
      <w:r>
        <w:t xml:space="preserve">Funktionen. Sie waren als Vertrauen gebende Maßnahmen angedacht, die</w:t>
      </w:r>
      <w:r>
        <w:t xml:space="preserve"> </w:t>
      </w:r>
      <w:r>
        <w:t xml:space="preserve">Qualitätsmerkmale der Dienstleistungen sein sollten. Das</w:t>
      </w:r>
      <w:r>
        <w:t xml:space="preserve"> </w:t>
      </w:r>
      <w:hyperlink r:id="rId679">
        <w:r>
          <w:rPr>
            <w:rStyle w:val="Hyperlink"/>
          </w:rPr>
          <w:t xml:space="preserve">DINI-Zertifikat für Open Access</w:t>
        </w:r>
        <w:r>
          <w:rPr>
            <w:rStyle w:val="Hyperlink"/>
          </w:rPr>
          <w:t xml:space="preserve"> </w:t>
        </w:r>
        <w:r>
          <w:rPr>
            <w:rStyle w:val="Hyperlink"/>
          </w:rPr>
          <w:t xml:space="preserve">Publikationsplattformen</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Und letztlich dienen</w:t>
      </w:r>
      <w:r>
        <w:t xml:space="preserve"> </w:t>
      </w:r>
      <w:r>
        <w:t xml:space="preserve">Zertifikate auch dem Schaffen von Standards, die die Interoperabilität</w:t>
      </w:r>
      <w:r>
        <w:t xml:space="preserve"> </w:t>
      </w:r>
      <w:r>
        <w:t xml:space="preserve">der Dienste ermöglichen. Neben dem DINI-Zertifikat sind in Bezug auf</w:t>
      </w:r>
      <w:r>
        <w:t xml:space="preserve"> </w:t>
      </w:r>
      <w:r>
        <w:t xml:space="preserve">forschungsnahe Dienste auch das</w:t>
      </w:r>
      <w:r>
        <w:t xml:space="preserve"> </w:t>
      </w:r>
      <w:hyperlink r:id="rId680">
        <w:r>
          <w:rPr>
            <w:rStyle w:val="Hyperlink"/>
          </w:rPr>
          <w:t xml:space="preserve">Core Trust</w:t>
        </w:r>
        <w:r>
          <w:rPr>
            <w:rStyle w:val="Hyperlink"/>
          </w:rPr>
          <w:t xml:space="preserve"> </w:t>
        </w:r>
        <w:r>
          <w:rPr>
            <w:rStyle w:val="Hyperlink"/>
          </w:rPr>
          <w:t xml:space="preserve">Seal</w:t>
        </w:r>
      </w:hyperlink>
      <w:r>
        <w:t xml:space="preserve"> </w:t>
      </w:r>
      <w:r>
        <w:t xml:space="preserve">sowie das</w:t>
      </w:r>
      <w:r>
        <w:t xml:space="preserve"> </w:t>
      </w:r>
      <w:hyperlink r:id="rId681">
        <w:r>
          <w:rPr>
            <w:rStyle w:val="Hyperlink"/>
          </w:rPr>
          <w:t xml:space="preserve">Nestor-Siegel für vertrauenswürdige digitale</w:t>
        </w:r>
        <w:r>
          <w:rPr>
            <w:rStyle w:val="Hyperlink"/>
          </w:rPr>
          <w:t xml:space="preserve"> </w:t>
        </w:r>
        <w:r>
          <w:rPr>
            <w:rStyle w:val="Hyperlink"/>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82">
        <w:r>
          <w:rPr>
            <w:rStyle w:val="Hyperlink"/>
          </w:rPr>
          <w:t xml:space="preserve">Bethesda Statement on Open Access</w:t>
        </w:r>
        <w:r>
          <w:rPr>
            <w:rStyle w:val="Hyperlink"/>
          </w:rPr>
          <w:t xml:space="preserve"> </w:t>
        </w:r>
        <w:r>
          <w:rPr>
            <w:rStyle w:val="Hyperlink"/>
          </w:rPr>
          <w:t xml:space="preserve">Publishing</w:t>
        </w:r>
      </w:hyperlink>
      <w:r>
        <w:t xml:space="preserve"> </w:t>
      </w:r>
      <w:r>
        <w:t xml:space="preserve">taucht das Stichwort Interoperabilität in Zusammenhang mit Repositorien</w:t>
      </w:r>
      <w:r>
        <w:t xml:space="preserve"> </w:t>
      </w:r>
      <w:r>
        <w:t xml:space="preserve">auf. Dazu gibt es verschiedene technische Ansätze (siehe unter anderem</w:t>
      </w:r>
      <w:r>
        <w:t xml:space="preserve"> </w:t>
      </w:r>
      <w:r>
        <w:t xml:space="preserve">unten „</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w:t>
      </w:r>
      <w:r>
        <w:t xml:space="preserve"> </w:t>
      </w:r>
      <w:r>
        <w:t xml:space="preserve">inhaltliche Aufbereitung der Informationen. Repositorien nutzen dazu</w:t>
      </w:r>
      <w:r>
        <w:t xml:space="preserve"> </w:t>
      </w:r>
      <w:r>
        <w:t xml:space="preserve">strukturierte Metadaten. Für die Bezeichnung von Dokumententypen haben</w:t>
      </w:r>
      <w:r>
        <w:t xml:space="preserve"> </w:t>
      </w:r>
      <w:r>
        <w:t xml:space="preserve">die DINI AG Elektronisches Publizieren und die DINI AG</w:t>
      </w:r>
      <w:r>
        <w:t xml:space="preserve"> </w:t>
      </w:r>
      <w:r>
        <w:t xml:space="preserve">Forschungsinformationssysteme das</w:t>
      </w:r>
      <w:r>
        <w:t xml:space="preserve"> </w:t>
      </w:r>
      <w:hyperlink r:id="rId683">
        <w:r>
          <w:rPr>
            <w:rStyle w:val="Hyperlink"/>
          </w:rPr>
          <w:t xml:space="preserve">Gemeinsame Vokabular für</w:t>
        </w:r>
        <w:r>
          <w:rPr>
            <w:rStyle w:val="Hyperlink"/>
          </w:rPr>
          <w:t xml:space="preserve"> </w:t>
        </w:r>
        <w:r>
          <w:rPr>
            <w:rStyle w:val="Hyperlink"/>
          </w:rPr>
          <w:t xml:space="preserve">Publikations- und Dokumenttypen</w:t>
        </w:r>
      </w:hyperlink>
      <w:r>
        <w:t xml:space="preserve"> </w:t>
      </w:r>
      <w:r>
        <w:t xml:space="preserve">herausgegeben. Im Sinne der Standardisierung enthält das DINI-Zertifikat</w:t>
      </w:r>
      <w:r>
        <w:t xml:space="preserve"> </w:t>
      </w:r>
      <w:r>
        <w:t xml:space="preserve">weitere Vorgaben, wie zum Beispiel die Klassifizierung nach zumindest</w:t>
      </w:r>
      <w:r>
        <w:t xml:space="preserve"> </w:t>
      </w:r>
      <w:r>
        <w:t xml:space="preserve">den DDC-Sachgruppen der Deutschen Nationalbibliografie und macht</w:t>
      </w:r>
      <w:r>
        <w:t xml:space="preserve"> </w:t>
      </w:r>
      <w:r>
        <w:t xml:space="preserve">Vorgaben an die Ausgestaltung der OAI-PMH-Schnittstelle. Diese Standards</w:t>
      </w:r>
      <w:r>
        <w:t xml:space="preserve"> </w:t>
      </w:r>
      <w:r>
        <w:t xml:space="preserve">ermöglichen es Diensten wie zum Beispiel der Bielefeld Academic Search</w:t>
      </w:r>
      <w:r>
        <w:t xml:space="preserve"> </w:t>
      </w:r>
      <w:r>
        <w:t xml:space="preserve">Engine und anderen Aggregatoren Inhalte aus vielen verschiedenen Quellen</w:t>
      </w:r>
      <w:r>
        <w:t xml:space="preserve"> </w:t>
      </w:r>
      <w:r>
        <w:t xml:space="preserve">einzubinden, Metadaten maschinenlesbar zu erhalten und nachzunutzen.</w:t>
      </w:r>
    </w:p>
    <w:p>
      <w:pPr>
        <w:pStyle w:val="BodyText"/>
      </w:pPr>
      <w:r>
        <w:t xml:space="preserve">Referenzen</w:t>
      </w:r>
    </w:p>
    <w:p>
      <w:pPr>
        <w:numPr>
          <w:ilvl w:val="0"/>
          <w:numId w:val="1113"/>
        </w:numPr>
      </w:pPr>
      <w:hyperlink r:id="rId684">
        <w:r>
          <w:rPr>
            <w:rStyle w:val="Hyperlink"/>
          </w:rPr>
          <w:t xml:space="preserve">DINI-Zertifikat 2022 für Open Access</w:t>
        </w:r>
        <w:r>
          <w:rPr>
            <w:rStyle w:val="Hyperlink"/>
          </w:rPr>
          <w:t xml:space="preserve"> </w:t>
        </w:r>
        <w:r>
          <w:rPr>
            <w:rStyle w:val="Hyperlink"/>
          </w:rPr>
          <w:t xml:space="preserve">Publikationsdienste</w:t>
        </w:r>
      </w:hyperlink>
    </w:p>
    <w:p>
      <w:pPr>
        <w:numPr>
          <w:ilvl w:val="0"/>
          <w:numId w:val="1113"/>
        </w:numPr>
      </w:pPr>
      <w:hyperlink r:id="rId685">
        <w:r>
          <w:rPr>
            <w:rStyle w:val="Hyperlink"/>
          </w:rPr>
          <w:t xml:space="preserve">https://www.coretrustseal.org/</w:t>
        </w:r>
      </w:hyperlink>
    </w:p>
    <w:p>
      <w:pPr>
        <w:numPr>
          <w:ilvl w:val="0"/>
          <w:numId w:val="1113"/>
        </w:numPr>
      </w:pPr>
      <w:hyperlink r:id="rId681">
        <w:r>
          <w:rPr>
            <w:rStyle w:val="Hyperlink"/>
          </w:rPr>
          <w:t xml:space="preserve">https://www.langzeitarchivierung.de/Webs/nestor/DE/Zertifizierung/nestor_Siegel/siegel.html</w:t>
        </w:r>
      </w:hyperlink>
    </w:p>
    <w:bookmarkEnd w:id="686"/>
    <w:bookmarkStart w:id="691"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bibliographischer und deskriptiver Natur, die Daten beschreiben (TODO: siehe</w:t>
      </w:r>
      <w:r>
        <w:t xml:space="preserve"> </w:t>
      </w:r>
      <w:r>
        <w:t xml:space="preserve">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r>
        <w:rPr>
          <w:iCs/>
          <w:i/>
        </w:rPr>
        <w:t xml:space="preserve">.</w:t>
      </w:r>
      <w:r>
        <w:t xml:space="preserve"> </w:t>
      </w:r>
      <w:r>
        <w:t xml:space="preserve">Metadaten werden oft</w:t>
      </w:r>
      <w:r>
        <w:t xml:space="preserve"> </w:t>
      </w:r>
      <w:r>
        <w:t xml:space="preserve">in einer Schlüssel-Wert-Struktur genutzt, bei der der Schlüssel vorgibt, welche</w:t>
      </w:r>
      <w:r>
        <w:t xml:space="preserve"> </w:t>
      </w:r>
      <w:r>
        <w:t xml:space="preserve">Angabe (z. B. Titel, Autorschaft, Erscheinungsdatum, …) im Wert zu finden ist</w:t>
      </w:r>
      <w:r>
        <w:t xml:space="preserve"> </w:t>
      </w:r>
      <w:r>
        <w:t xml:space="preserve">(siehe Kap.</w:t>
      </w:r>
      <w:r>
        <w:t xml:space="preserve"> </w:t>
      </w:r>
      <w:r>
        <w:rPr>
          <w:bCs/>
          <w:b/>
        </w:rPr>
        <w:t xml:space="preserve">Daten &amp; Metadaten</w:t>
      </w:r>
      <w:r>
        <w:t xml:space="preserve"> </w:t>
      </w:r>
      <w:r>
        <w:t xml:space="preserve">bzw</w:t>
      </w:r>
      <w:r>
        <w:rPr>
          <w:iCs/>
          <w:i/>
        </w:rPr>
        <w:t xml:space="preserve">. Grundlegende Begrifflichkeiten</w:t>
      </w:r>
      <w:r>
        <w:t xml:space="preserve">).</w:t>
      </w:r>
      <w:r>
        <w:t xml:space="preserve"> </w:t>
      </w:r>
      <w:r>
        <w:t xml:space="preserve">Strukturell werden flache und hierarchische Metadatenschemata unterschieden.</w:t>
      </w:r>
      <w:r>
        <w:t xml:space="preserve"> </w:t>
      </w:r>
      <w:r>
        <w:t xml:space="preserve">Flache Metadatenschemata beschränken sich auf eine einfache Struktur aus</w:t>
      </w:r>
      <w:r>
        <w:t xml:space="preserve"> </w:t>
      </w:r>
      <w:r>
        <w:t xml:space="preserve">Schlüssel-Wert-Paaren. Hierarchische Metadatenschemata sehen vor, Werte aus</w:t>
      </w:r>
      <w:r>
        <w:t xml:space="preserve"> </w:t>
      </w:r>
      <w:r>
        <w:t xml:space="preserve">anderen Werten zusammensetzen zu können, so dass z. B. die Autorenschaft in den</w:t>
      </w:r>
      <w:r>
        <w:t xml:space="preserve"> </w:t>
      </w:r>
      <w:r>
        <w:t xml:space="preserve">Metadaten über Personen modelliert werden können und zu jeder Person Vorname,</w:t>
      </w:r>
      <w:r>
        <w:t xml:space="preserve"> </w:t>
      </w:r>
      <w:r>
        <w:t xml:space="preserve">Nachname und weitere Angaben in untergeordneten Werten gespeichert wird.</w:t>
      </w:r>
      <w:r>
        <w:t xml:space="preserve"> </w:t>
      </w:r>
      <w:r>
        <w:t xml:space="preserve">Hierarchische Metadatenschemata haben dabei oft etliche dieser Hierarchieebenen</w:t>
      </w:r>
      <w:r>
        <w:t xml:space="preserve"> </w:t>
      </w:r>
      <w:r>
        <w:t xml:space="preserve">und Verschachtelungen.</w:t>
      </w:r>
    </w:p>
    <w:p>
      <w:pPr>
        <w:pStyle w:val="BodyText"/>
      </w:pPr>
      <w:r>
        <w:t xml:space="preserve">Metadatenschemata definieren, welche Inhalte in den Metadaten erfasst</w:t>
      </w:r>
      <w:r>
        <w:t xml:space="preserve"> </w:t>
      </w:r>
      <w:r>
        <w:t xml:space="preserve">werden, also welche Metadatenfelder existieren und mit Werten belegt</w:t>
      </w:r>
      <w:r>
        <w:t xml:space="preserve"> </w:t>
      </w:r>
      <w:r>
        <w:t xml:space="preserve">werden können. [Dublin]</w:t>
      </w:r>
      <w:r>
        <w:t xml:space="preserve"> </w:t>
      </w:r>
      <w:hyperlink r:id="rId687">
        <w:r>
          <w:rPr>
            <w:rStyle w:val="Hyperlink"/>
          </w:rPr>
          <w:t xml:space="preserve">Core</w:t>
        </w:r>
        <w:r>
          <w:rPr>
            <w:rStyle w:val="Hyperlink"/>
          </w:rPr>
          <w:t xml:space="preserve"> </w:t>
        </w:r>
        <w:r>
          <w:rPr>
            <w:rStyle w:val="Hyperlink"/>
          </w:rPr>
          <w:t xml:space="preserve">Element</w:t>
        </w:r>
      </w:hyperlink>
      <w:r>
        <w:t xml:space="preserve"> </w:t>
      </w:r>
      <w:r>
        <w:t xml:space="preserve">(umgangssprachlich oft einfach</w:t>
      </w:r>
      <w:r>
        <w:t xml:space="preserve"> </w:t>
      </w:r>
      <w:r>
        <w:rPr>
          <w:iCs/>
          <w:i/>
        </w:rPr>
        <w:t xml:space="preserve">Dublin Core</w:t>
      </w:r>
      <w:r>
        <w:t xml:space="preserve"> </w:t>
      </w:r>
      <w:r>
        <w:t xml:space="preserve">genannt) ist als</w:t>
      </w:r>
      <w:r>
        <w:t xml:space="preserve"> </w:t>
      </w:r>
      <w:r>
        <w:t xml:space="preserve">Metadatenschema für Inhalte im Internet entstanden (TODO: siehe Kap.</w:t>
      </w:r>
      <w:r>
        <w:t xml:space="preserve"> </w:t>
      </w:r>
      <w:r>
        <w:rPr>
          <w:bCs/>
          <w:b/>
        </w:rPr>
        <w:t xml:space="preserve">Daten &amp;</w:t>
      </w:r>
      <w:r>
        <w:rPr>
          <w:bCs/>
          <w:b/>
        </w:rPr>
        <w:t xml:space="preserve"> </w:t>
      </w:r>
      <w:r>
        <w:rPr>
          <w:bCs/>
          <w:b/>
        </w:rPr>
        <w:t xml:space="preserve">Metadaten</w:t>
      </w:r>
      <w:r>
        <w:t xml:space="preserve"> </w:t>
      </w:r>
      <w:r>
        <w:t xml:space="preserve">bzw.</w:t>
      </w:r>
      <w:r>
        <w:t xml:space="preserve"> </w:t>
      </w:r>
      <w:r>
        <w:rPr>
          <w:iCs/>
          <w:i/>
        </w:rPr>
        <w:t xml:space="preserve">Metadatenstandards</w:t>
      </w:r>
      <w:r>
        <w:t xml:space="preserve">) . Es wird oft in Metatags auf</w:t>
      </w:r>
      <w:r>
        <w:t xml:space="preserve"> </w:t>
      </w:r>
      <w:r>
        <w:t xml:space="preserve">HTML-Seiten verwendet und ist vorherrschend beim Austausch von Daten</w:t>
      </w:r>
      <w:r>
        <w:t xml:space="preserve"> </w:t>
      </w:r>
      <w:r>
        <w:t xml:space="preserve">zwischen und mit Repositorien, auch wenn so gut wie jede</w:t>
      </w:r>
      <w:r>
        <w:t xml:space="preserve"> </w:t>
      </w:r>
      <w:r>
        <w:t xml:space="preserve">Repositoriensoftware intern deutlich mehr Metadatenschemata unterstützt</w:t>
      </w:r>
      <w:r>
        <w:t xml:space="preserve"> </w:t>
      </w:r>
      <w:r>
        <w:t xml:space="preserve">und nutzt. Es wird zwischen Simple und Qualified Dublin Core</w:t>
      </w:r>
      <w:r>
        <w:t xml:space="preserve"> </w:t>
      </w:r>
      <w:r>
        <w:t xml:space="preserve">unterschieden. Simple Dublin Core besteht aus 15 Elementen, in Qualified</w:t>
      </w:r>
      <w:r>
        <w:t xml:space="preserve"> </w:t>
      </w:r>
      <w:r>
        <w:t xml:space="preserve">Dublin Core können ergänzend Qualifier genutzt werden. So kann zum</w:t>
      </w:r>
      <w:r>
        <w:t xml:space="preserve"> </w:t>
      </w:r>
      <w:r>
        <w:t xml:space="preserve">Beispiel das Element dc.contributor weiter spezifiziert werden als</w:t>
      </w:r>
      <w:r>
        <w:t xml:space="preserve"> </w:t>
      </w:r>
      <w:r>
        <w:t xml:space="preserve">dc.contributor.author, dc.contributor.translator,</w:t>
      </w:r>
      <w:r>
        <w:t xml:space="preserve"> </w:t>
      </w:r>
      <w:r>
        <w:t xml:space="preserve">dc.contributor.illustrator und so weiter. Von der Dublin Core Metadata</w:t>
      </w:r>
      <w:r>
        <w:t xml:space="preserve"> </w:t>
      </w:r>
      <w:r>
        <w:t xml:space="preserve">Initiative wurde später auch das Metadatenschema DCMI Terms geschaffen,</w:t>
      </w:r>
      <w:r>
        <w:t xml:space="preserve"> </w:t>
      </w:r>
      <w:r>
        <w:t xml:space="preserve">das Simple und Qualified Dublin Core zusammenfassen sollte. In der</w:t>
      </w:r>
      <w:r>
        <w:t xml:space="preserve"> </w:t>
      </w:r>
      <w:r>
        <w:t xml:space="preserve">Praxis wird nach wie vor häufig Dublin Core Elements genutzt, in</w:t>
      </w:r>
      <w:r>
        <w:t xml:space="preserve"> </w:t>
      </w:r>
      <w:r>
        <w:t xml:space="preserve">Schnittstellen oft ohne Qualifier. DCMI Terms werden in Repositorien</w:t>
      </w:r>
      <w:r>
        <w:t xml:space="preserve"> </w:t>
      </w:r>
      <w:r>
        <w:t xml:space="preserve">dann oft ergänzend zu Dublin Core Elements verwendet.</w:t>
      </w:r>
    </w:p>
    <w:p>
      <w:pPr>
        <w:pStyle w:val="BodyText"/>
      </w:pPr>
      <w:r>
        <w:t xml:space="preserve">Im Rahmen der DOI-Registrierung werden auch Metadaten erhoben. Das</w:t>
      </w:r>
      <w:r>
        <w:t xml:space="preserve"> </w:t>
      </w:r>
      <w:hyperlink r:id="rId688">
        <w:r>
          <w:rPr>
            <w:rStyle w:val="Hyperlink"/>
          </w:rPr>
          <w:t xml:space="preserve">DataCite Schema</w:t>
        </w:r>
      </w:hyperlink>
      <w:r>
        <w:t xml:space="preserve"> </w:t>
      </w:r>
      <w:r>
        <w:t xml:space="preserve">hat sich</w:t>
      </w:r>
      <w:r>
        <w:t xml:space="preserve"> </w:t>
      </w:r>
      <w:r>
        <w:t xml:space="preserve">dabei als ein wichtiges Metadatenschema etabliert, das zum Teil auch</w:t>
      </w:r>
      <w:r>
        <w:t xml:space="preserve"> </w:t>
      </w:r>
      <w:r>
        <w:t xml:space="preserve">losgelöst von DOIs zur Beschreibung von Forschungsdaten genutzt wird</w:t>
      </w:r>
      <w:r>
        <w:t xml:space="preserve"> </w:t>
      </w:r>
      <w:r>
        <w:t xml:space="preserve">(TODO: siehe 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p>
    <w:p>
      <w:pPr>
        <w:pStyle w:val="BodyText"/>
      </w:pPr>
      <w:r>
        <w:t xml:space="preserve">Darüber hinaus entwickeln die verschiedenen Fachdisziplinen eigene</w:t>
      </w:r>
      <w:r>
        <w:t xml:space="preserve"> </w:t>
      </w:r>
      <w:r>
        <w:t xml:space="preserve">domänenspezifische Standards (Übersicht:</w:t>
      </w:r>
      <w:r>
        <w:t xml:space="preserve"> </w:t>
      </w:r>
      <w:hyperlink r:id="rId689">
        <w:r>
          <w:rPr>
            <w:rStyle w:val="Hyperlink"/>
          </w:rPr>
          <w:t xml:space="preserve">https://fairsharing.org/search?fairsharingRegistry=Standard</w:t>
        </w:r>
      </w:hyperlink>
      <w:r>
        <w:t xml:space="preserve"> </w:t>
      </w:r>
      <w:r>
        <w:t xml:space="preserve">). Eine Aufgabe wissenschaftlicher Bibliotheken besteht in der Beratung</w:t>
      </w:r>
      <w:r>
        <w:t xml:space="preserve"> </w:t>
      </w:r>
      <w:r>
        <w:t xml:space="preserve">bei der Auswahl geeigneter Metadatenschemata und Standards (Übersicht</w:t>
      </w:r>
      <w:r>
        <w:t xml:space="preserve"> </w:t>
      </w:r>
      <w:r>
        <w:t xml:space="preserve">unter:</w:t>
      </w:r>
      <w:r>
        <w:t xml:space="preserve"> </w:t>
      </w:r>
      <w:hyperlink r:id="rId690">
        <w:r>
          <w:rPr>
            <w:rStyle w:val="Hyperlink"/>
          </w:rPr>
          <w:t xml:space="preserve">https://www.forschungsdaten.info/themen/beschreiben-und-dokumentieren/metadaten-und-metadatenstandards</w:t>
        </w:r>
      </w:hyperlink>
      <w:r>
        <w:t xml:space="preserve">-</w:t>
      </w:r>
    </w:p>
    <w:bookmarkEnd w:id="691"/>
    <w:bookmarkStart w:id="697" w:name="persistent-identifier"/>
    <w:p>
      <w:pPr>
        <w:pStyle w:val="Heading3"/>
      </w:pPr>
      <w:r>
        <w:t xml:space="preserve">Persistent Identifier</w:t>
      </w:r>
    </w:p>
    <w:p>
      <w:pPr>
        <w:pStyle w:val="FirstParagraph"/>
      </w:pPr>
      <w:r>
        <w:t xml:space="preserve">Mit dem Aufkommen elektronischer Archive kam die Frage nach der</w:t>
      </w:r>
      <w:r>
        <w:t xml:space="preserve"> </w:t>
      </w:r>
      <w:r>
        <w:t xml:space="preserve">Zitierbarkeit auf. Auch wenn die technischen Protokolle, auf denen das</w:t>
      </w:r>
      <w:r>
        <w:t xml:space="preserve"> </w:t>
      </w:r>
      <w:r>
        <w:t xml:space="preserve">Internet basiert, sowohl in DNS als auch http(s) Mechanismen enthalten,</w:t>
      </w:r>
      <w:r>
        <w:t xml:space="preserve"> </w:t>
      </w:r>
      <w:r>
        <w:t xml:space="preserve">um URLs weiterzuleiten, bekamen URLs schnell den Ruf flüchtig zu sein.</w:t>
      </w:r>
      <w:r>
        <w:t xml:space="preserve"> </w:t>
      </w:r>
      <w:r>
        <w:t xml:space="preserve">Auch wenn URLs, die nicht mehr oder auf andere Inhalte auflösen, immer</w:t>
      </w:r>
      <w:r>
        <w:t xml:space="preserve"> </w:t>
      </w:r>
      <w:r>
        <w:t xml:space="preserve">auf Managementprobleme zurückgehen, wurden Persistent Identifier Systeme</w:t>
      </w:r>
      <w:r>
        <w:t xml:space="preserve"> </w:t>
      </w:r>
      <w:r>
        <w:t xml:space="preserve">geschaffen, die diese Probleme beim Zitieren elektronischer Quellen</w:t>
      </w:r>
      <w:r>
        <w:t xml:space="preserve"> </w:t>
      </w:r>
      <w:r>
        <w:t xml:space="preserve">überwinden sollen. Dabei werden IDs geschaffen, die über einen</w:t>
      </w:r>
      <w:r>
        <w:t xml:space="preserve"> </w:t>
      </w:r>
      <w:r>
        <w:t xml:space="preserve">sogenannten Resolver aufgelöst werden können. Der Resolver ist</w:t>
      </w:r>
      <w:r>
        <w:t xml:space="preserve"> </w:t>
      </w:r>
      <w:r>
        <w:t xml:space="preserve">vergleichbar mit einem Melderegister: man kann nach der aktuellen</w:t>
      </w:r>
      <w:r>
        <w:t xml:space="preserve"> </w:t>
      </w:r>
      <w:r>
        <w:t xml:space="preserve">Adresse einer ID fragen und erhält die jeweils aktuelle URL zurück,</w:t>
      </w:r>
      <w:r>
        <w:t xml:space="preserve"> </w:t>
      </w:r>
      <w:r>
        <w:t xml:space="preserve">unter der sich die Ressourcen befinden sollen. Die Antworten können also</w:t>
      </w:r>
      <w:r>
        <w:t xml:space="preserve"> </w:t>
      </w:r>
      <w:r>
        <w:t xml:space="preserve">zu unterschiedlichen Zeitpunkten unterschiedlich ausfallen.</w:t>
      </w:r>
    </w:p>
    <w:p>
      <w:pPr>
        <w:pStyle w:val="BodyText"/>
      </w:pPr>
      <w:r>
        <w:t xml:space="preserve">Während die Deutsche Nationalbibliothek bis heute auf URN:NBN als</w:t>
      </w:r>
      <w:r>
        <w:t xml:space="preserve"> </w:t>
      </w:r>
      <w:r>
        <w:t xml:space="preserve">Persistent Identifier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92">
        <w:r>
          <w:rPr>
            <w:rStyle w:val="Hyperlink"/>
          </w:rPr>
          <w:t xml:space="preserve">DataCite</w:t>
        </w:r>
      </w:hyperlink>
      <w:r>
        <w:t xml:space="preserve"> </w:t>
      </w:r>
      <w:r>
        <w:t xml:space="preserve">und</w:t>
      </w:r>
      <w:r>
        <w:t xml:space="preserve"> </w:t>
      </w:r>
      <w:hyperlink r:id="rId693">
        <w:r>
          <w:rPr>
            <w:rStyle w:val="Hyperlink"/>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 DataCite</w:t>
      </w:r>
      <w:r>
        <w:t xml:space="preserve"> </w:t>
      </w:r>
      <w:r>
        <w:t xml:space="preserve">moderner aufgestellt und leichter zu integrieren. Mit</w:t>
      </w:r>
      <w:r>
        <w:t xml:space="preserve"> </w:t>
      </w:r>
      <w:hyperlink r:id="rId694">
        <w:r>
          <w:rPr>
            <w:rStyle w:val="Hyperlink"/>
          </w:rPr>
          <w:t xml:space="preserve">ORCID</w:t>
        </w:r>
      </w:hyperlink>
      <w:r>
        <w:t xml:space="preserve"> </w:t>
      </w:r>
      <w:r>
        <w:t xml:space="preserve">und</w:t>
      </w:r>
      <w:r>
        <w:t xml:space="preserve"> </w:t>
      </w:r>
      <w:hyperlink r:id="rId695">
        <w:r>
          <w:rPr>
            <w:rStyle w:val="Hyperlink"/>
          </w:rPr>
          <w:t xml:space="preserve">ROR</w:t>
        </w:r>
      </w:hyperlink>
      <w:r>
        <w:t xml:space="preserve"> </w:t>
      </w:r>
      <w:r>
        <w:t xml:space="preserve">gibt es inzwischen weitere</w:t>
      </w:r>
      <w:r>
        <w:t xml:space="preserve"> </w:t>
      </w:r>
      <w:r>
        <w:t xml:space="preserve">Persistent Identifier 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persistenten Identifikatoren</w:t>
      </w:r>
      <w:r>
        <w:t xml:space="preserve"> </w:t>
      </w:r>
      <w:r>
        <w:t xml:space="preserve">aufzubauen, fördert die DFG seit 2023 das Projekt „</w:t>
      </w:r>
      <w:hyperlink r:id="rId696">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97"/>
    <w:bookmarkStart w:id="707"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 elektronische</w:t>
      </w:r>
      <w:r>
        <w:t xml:space="preserve"> </w:t>
      </w:r>
      <w:r>
        <w:t xml:space="preserve">Ressourcen verantwortlich sind, eine große Herausforderung dar. Die sogenannte</w:t>
      </w:r>
      <w:r>
        <w:t xml:space="preserve"> </w:t>
      </w:r>
      <w:r>
        <w:rPr>
          <w:bCs/>
          <w:b/>
        </w:rPr>
        <w:t xml:space="preserve">digitale</w:t>
      </w:r>
      <w:r>
        <w:rPr>
          <w:bCs/>
          <w:b/>
        </w:rPr>
        <w:t xml:space="preserve"> </w:t>
      </w:r>
      <w:r>
        <w:rPr>
          <w:bCs/>
          <w:b/>
        </w:rPr>
        <w:t xml:space="preserve">Langzeitarchivierung (LZA)</w:t>
      </w:r>
      <w:r>
        <w:t xml:space="preserve"> </w:t>
      </w:r>
      <w:r>
        <w:t xml:space="preserve">beinhaltet neben der Speicherung zusätzliche Maßnahmen wie die</w:t>
      </w:r>
      <w:r>
        <w:t xml:space="preserve"> </w:t>
      </w:r>
      <w:r>
        <w:t xml:space="preserve">regelmäßige Überprüfung der Datenintegrität, die Migration der Daten auf neue</w:t>
      </w:r>
      <w:r>
        <w:t xml:space="preserve"> </w:t>
      </w:r>
      <w:r>
        <w:t xml:space="preserve">Speichermedien und die Anpassung an sich verändernde Technologien. Digitale</w:t>
      </w:r>
      <w:r>
        <w:t xml:space="preserve"> </w:t>
      </w:r>
      <w:r>
        <w:t xml:space="preserve">Informationen (z.B. Forschungsdaten, digitalisiertes kulturelles</w:t>
      </w:r>
      <w:r>
        <w:t xml:space="preserve"> </w:t>
      </w:r>
      <w:r>
        <w:t xml:space="preserve">Erbe) bleiben so langfristig erhalten und auch in der Zukunft zugänglich.</w:t>
      </w:r>
    </w:p>
    <w:p>
      <w:pPr>
        <w:pStyle w:val="BodyText"/>
      </w:pPr>
      <w:r>
        <w:t xml:space="preserve">Bewahrt werden</w:t>
      </w:r>
      <w:r>
        <w:t xml:space="preserve"> </w:t>
      </w:r>
      <w:r>
        <w:t xml:space="preserve">müssen also sowohl der Bitstream der Datei, als auch deren Eigenschaften</w:t>
      </w:r>
      <w:r>
        <w:t xml:space="preserve"> </w:t>
      </w:r>
      <w:r>
        <w:t xml:space="preserve">und Semantik. Von großer Bedeutung ist zudem die Dokumentation, was mit</w:t>
      </w:r>
      <w:r>
        <w:t xml:space="preserve"> </w:t>
      </w:r>
      <w:r>
        <w:t xml:space="preserve">den digitalen Objekten im Verlauf der LZA passiert ist. Zu den</w:t>
      </w:r>
      <w:r>
        <w:t xml:space="preserve"> </w:t>
      </w:r>
      <w:r>
        <w:t xml:space="preserve">Aktivitäten und Prozessen werden daher spezielle Metadaten erfasst.</w:t>
      </w:r>
      <w:r>
        <w:t xml:space="preserve"> </w:t>
      </w:r>
      <w:r>
        <w:t xml:space="preserve">Aktuell ist</w:t>
      </w:r>
      <w:r>
        <w:t xml:space="preserve"> </w:t>
      </w:r>
      <w:hyperlink r:id="rId698">
        <w:r>
          <w:rPr>
            <w:rStyle w:val="Hyperlink"/>
          </w:rPr>
          <w:t xml:space="preserve">PREMIS</w:t>
        </w:r>
      </w:hyperlink>
      <w:r>
        <w:t xml:space="preserve"> </w:t>
      </w:r>
      <w:r>
        <w:t xml:space="preserve">in</w:t>
      </w:r>
      <w:r>
        <w:t xml:space="preserve"> </w:t>
      </w:r>
      <w:r>
        <w:t xml:space="preserve">der LZA der wichtigste Metadatenstandard. Das Datenmodell beinhaltet alle</w:t>
      </w:r>
      <w:r>
        <w:t xml:space="preserve"> </w:t>
      </w:r>
      <w:r>
        <w:t xml:space="preserve">Informationen, die man sowohl über die digitalen Objekte selbst (z. B.</w:t>
      </w:r>
      <w:r>
        <w:t xml:space="preserve"> </w:t>
      </w:r>
      <w:r>
        <w:t xml:space="preserve">Name, Dateiformat, Größe) als auch über Akteure, Rechte (z. B.</w:t>
      </w:r>
      <w:r>
        <w:t xml:space="preserve"> </w:t>
      </w:r>
      <w:r>
        <w:t xml:space="preserve">AccessRights, Embargofristen) und Prozesse (z. B. Konvertierung,</w:t>
      </w:r>
      <w:r>
        <w:t xml:space="preserve"> </w:t>
      </w:r>
      <w:r>
        <w:t xml:space="preserve">Migrationen, Reparatur, Formatvalidierung) wissen sollte. </w:t>
      </w:r>
    </w:p>
    <w:p>
      <w:pPr>
        <w:pStyle w:val="BodyText"/>
      </w:pPr>
      <w:r>
        <w:t xml:space="preserve">Es gibt auf LZA spezialisierte Software wie Rosetta (ExLibris) oder</w:t>
      </w:r>
      <w:r>
        <w:t xml:space="preserve"> </w:t>
      </w:r>
      <w:r>
        <w:t xml:space="preserve">Libsafe (libnova), die mittlerweile in vielen Bibliotheken, Museen und</w:t>
      </w:r>
      <w:r>
        <w:t xml:space="preserve"> </w:t>
      </w:r>
      <w:r>
        <w:t xml:space="preserve">anderen kulturellen Einrichtungen weltweit zum Einsatz kommen. Diese</w:t>
      </w:r>
      <w:r>
        <w:t xml:space="preserve"> </w:t>
      </w:r>
      <w:r>
        <w:t xml:space="preserve">Systeme basieren meist auf dem international anerkannten Referenzmodell</w:t>
      </w:r>
      <w:r>
        <w:t xml:space="preserve"> </w:t>
      </w:r>
      <w:r>
        <w:t xml:space="preserve">für digitale Archivierung OAIS (</w:t>
      </w:r>
      <w:hyperlink r:id="rId699">
        <w:r>
          <w:rPr>
            <w:rStyle w:val="Hyperlink"/>
          </w:rPr>
          <w:t xml:space="preserve">Open Archival Information System, ISO</w:t>
        </w:r>
        <w:r>
          <w:rPr>
            <w:rStyle w:val="Hyperlink"/>
          </w:rPr>
          <w:t xml:space="preserve"> </w:t>
        </w:r>
        <w:r>
          <w:rPr>
            <w:rStyle w:val="Hyperlink"/>
          </w:rPr>
          <w:t xml:space="preserve">14721:2012</w:t>
        </w:r>
      </w:hyperlink>
      <w:r>
        <w:t xml:space="preserve">) und bieten neben</w:t>
      </w:r>
      <w:r>
        <w:t xml:space="preserve"> </w:t>
      </w:r>
      <w:r>
        <w:t xml:space="preserve">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00">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 Langzeitarchivierung vorgestellt. Als wichtige</w:t>
      </w:r>
      <w:r>
        <w:t xml:space="preserve"> </w:t>
      </w:r>
      <w:r>
        <w:t xml:space="preserve">Anlaufstelle für Fragen rund um die digitale Langzeitarchivierung dient</w:t>
      </w:r>
      <w:r>
        <w:t xml:space="preserve"> </w:t>
      </w:r>
      <w:r>
        <w:t xml:space="preserve">außerdem das</w:t>
      </w:r>
      <w:r>
        <w:t xml:space="preserve"> </w:t>
      </w:r>
      <w:hyperlink r:id="rId701">
        <w:r>
          <w:rPr>
            <w:rStyle w:val="Hyperlink"/>
          </w:rPr>
          <w:t xml:space="preserve">Kompetenznetzwerk nestor</w:t>
        </w:r>
      </w:hyperlink>
      <w:r>
        <w:t xml:space="preserve">,</w:t>
      </w:r>
      <w:r>
        <w:t xml:space="preserve"> </w:t>
      </w:r>
      <w:r>
        <w:t xml:space="preserve">dessen Geschäftsstelle an der Deutschen Nationalbibliothek</w:t>
      </w:r>
      <w:r>
        <w:t xml:space="preserve"> </w:t>
      </w:r>
      <w:r>
        <w:t xml:space="preserve">angesiedelt ist. Auch die NFDI behandelt „</w:t>
      </w:r>
      <w:hyperlink r:id="rId702">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03">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463766"/>
                  <wp:effectExtent b="0" l="0" r="0" t="0"/>
                  <wp:docPr descr="" title="" id="705" name="Picture"/>
                  <a:graphic>
                    <a:graphicData uri="http://schemas.openxmlformats.org/drawingml/2006/picture">
                      <pic:pic>
                        <pic:nvPicPr>
                          <pic:cNvPr descr="media/oais.png" id="706" name="Picture"/>
                          <pic:cNvPicPr>
                            <a:picLocks noChangeArrowheads="1" noChangeAspect="1"/>
                          </pic:cNvPicPr>
                        </pic:nvPicPr>
                        <pic:blipFill>
                          <a:blip r:embed="rId704"/>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Das als ISO 14721 verabschiedete Referenzmodell „Open Archival Information System” (OAIS), CC-BY Jørgen Stamp</w:t>
            </w:r>
          </w:p>
        </w:tc>
      </w:tr>
    </w:tbl>
    <w:bookmarkEnd w:id="707"/>
    <w:bookmarkStart w:id="712" w:name="schnittstellen-1"/>
    <w:p>
      <w:pPr>
        <w:pStyle w:val="Heading3"/>
      </w:pPr>
      <w:r>
        <w:t xml:space="preserve">Schnittstellen</w:t>
      </w:r>
    </w:p>
    <w:p>
      <w:pPr>
        <w:pStyle w:val="FirstParagraph"/>
      </w:pPr>
      <w:r>
        <w:t xml:space="preserve">Im Bereich von Repositorien hat sich das</w:t>
      </w:r>
      <w:r>
        <w:t xml:space="preserve"> </w:t>
      </w:r>
      <w:hyperlink r:id="rId356">
        <w:r>
          <w:rPr>
            <w:rStyle w:val="Hyperlink"/>
          </w:rPr>
          <w:t xml:space="preserve">Open Archives Initative</w:t>
        </w:r>
        <w:r>
          <w:rPr>
            <w:rStyle w:val="Hyperlink"/>
          </w:rPr>
          <w:t xml:space="preserve"> </w:t>
        </w:r>
        <w:r>
          <w:rPr>
            <w:rStyle w:val="Hyperlink"/>
          </w:rPr>
          <w:t xml:space="preserve">Protocol for Metadata</w:t>
        </w:r>
        <w:r>
          <w:rPr>
            <w:rStyle w:val="Hyperlink"/>
          </w:rPr>
          <w:t xml:space="preserve"> </w:t>
        </w:r>
        <w:r>
          <w:rPr>
            <w:rStyle w:val="Hyperlink"/>
          </w:rPr>
          <w:t xml:space="preserve">Harvesting</w:t>
        </w:r>
      </w:hyperlink>
      <w:r>
        <w:t xml:space="preserve"> </w:t>
      </w:r>
      <w:r>
        <w:t xml:space="preserve">(OAI-PMH)</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zum Beispiel FIS genutzt. Das Protokoll tauscht Metadaten in XML</w:t>
      </w:r>
      <w:r>
        <w:t xml:space="preserve"> </w:t>
      </w:r>
      <w:r>
        <w:t xml:space="preserve">aus. Es unterstützt mehrere Metadatenformate, wobei die Spezifikation</w:t>
      </w:r>
      <w:r>
        <w:t xml:space="preserve"> </w:t>
      </w:r>
      <w:r>
        <w:t xml:space="preserve">von OAI-PMH nur Dublin Core 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08">
        <w:r>
          <w:rPr>
            <w:rStyle w:val="Hyperlink"/>
          </w:rPr>
          <w:t xml:space="preserve">Simple Webservice Offering Repository</w:t>
        </w:r>
        <w:r>
          <w:rPr>
            <w:rStyle w:val="Hyperlink"/>
          </w:rPr>
          <w:t xml:space="preserve"> </w:t>
        </w:r>
        <w:r>
          <w:rPr>
            <w:rStyle w:val="Hyperlink"/>
          </w:rPr>
          <w:t xml:space="preserve">Deposit</w:t>
        </w:r>
      </w:hyperlink>
      <w:r>
        <w:t xml:space="preserve"> </w:t>
      </w:r>
      <w:r>
        <w:t xml:space="preserve">(SWORD) durchgesetzt, wobei</w:t>
      </w:r>
      <w:r>
        <w:t xml:space="preserve"> </w:t>
      </w:r>
      <w:r>
        <w:t xml:space="preserve">auf die genaue Version dieses Standards geachtet werden muss. Einige</w:t>
      </w:r>
      <w:r>
        <w:t xml:space="preserve"> </w:t>
      </w:r>
      <w:r>
        <w:t xml:space="preserve">Open-Access-Verlage bieten an, Dokumente über SWORD 1 direkt in</w:t>
      </w:r>
      <w:r>
        <w:t xml:space="preserve"> </w:t>
      </w:r>
      <w:r>
        <w:t xml:space="preserve">Repositorien zu übertragen.</w:t>
      </w:r>
      <w:r>
        <w:t xml:space="preserve"> </w:t>
      </w:r>
      <w:hyperlink r:id="rId709">
        <w:r>
          <w:rPr>
            <w:rStyle w:val="Hyperlink"/>
          </w:rPr>
          <w:t xml:space="preserve">DeepGreen</w:t>
        </w:r>
      </w:hyperlink>
      <w:r>
        <w:t xml:space="preserve">, ein</w:t>
      </w:r>
      <w:r>
        <w:t xml:space="preserve"> </w:t>
      </w:r>
      <w:r>
        <w:t xml:space="preserve">Lieferdienst für Open-Access-Artikel, versorgt Repositorien über</w:t>
      </w:r>
      <w:r>
        <w:t xml:space="preserve"> </w:t>
      </w:r>
      <w:r>
        <w:rPr>
          <w:iCs/>
          <w:i/>
        </w:rP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Cs/>
          <w:i/>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 und SWORD werden zum Teil zwar auch über Repositorien hinaus</w:t>
      </w:r>
      <w:r>
        <w:t xml:space="preserve"> </w:t>
      </w:r>
      <w:r>
        <w:t xml:space="preserve">verwendet, zum Beispiel bei Forschungsinformationssystemen. Verbreitung</w:t>
      </w:r>
      <w:r>
        <w:t xml:space="preserve"> </w:t>
      </w:r>
      <w:r>
        <w:t xml:space="preserve">und Einsatz beschränken sich jedoch weitestgehend auf den Bereich der</w:t>
      </w:r>
      <w:r>
        <w:t xml:space="preserve"> </w:t>
      </w:r>
      <w:r>
        <w:t xml:space="preserve">forschungsnahen Dienste. Als weiter verbreitete Prinzipien zur</w:t>
      </w:r>
      <w:r>
        <w:t xml:space="preserve"> </w:t>
      </w:r>
      <w:r>
        <w:t xml:space="preserve">Bereitstellung von Informationen muss Linked Data gesehen werden. Die</w:t>
      </w:r>
      <w:r>
        <w:t xml:space="preserve"> </w:t>
      </w:r>
      <w:r>
        <w:t xml:space="preserve">Bereitstellung der Repositorieninhalte als Linked Data wird zum Beispiel</w:t>
      </w:r>
      <w:r>
        <w:t xml:space="preserve"> </w:t>
      </w:r>
      <w:r>
        <w:t xml:space="preserve">von DSpace unterstützt, in der Praxis jedoch leider noch viel zu selten</w:t>
      </w:r>
      <w:r>
        <w:t xml:space="preserve"> </w:t>
      </w:r>
      <w:r>
        <w:t xml:space="preserve">aktiviert und genutzt.</w:t>
      </w:r>
    </w:p>
    <w:p>
      <w:pPr>
        <w:pStyle w:val="BodyText"/>
      </w:pPr>
      <w:r>
        <w:t xml:space="preserve">Allgemein verbreiten sich derzeit REST-Schnittstellen,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 REST-Schnittstellen,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10">
        <w:r>
          <w:rPr>
            <w:rStyle w:val="Hyperlink"/>
          </w:rPr>
          <w:t xml:space="preserve">Coalition of Open Access</w:t>
        </w:r>
        <w:r>
          <w:rPr>
            <w:rStyle w:val="Hyperlink"/>
          </w:rPr>
          <w:t xml:space="preserve"> </w:t>
        </w:r>
        <w:r>
          <w:rPr>
            <w:rStyle w:val="Hyperlink"/>
          </w:rPr>
          <w:t xml:space="preserve">Repositories</w:t>
        </w:r>
      </w:hyperlink>
      <w:r>
        <w:t xml:space="preserve"> </w:t>
      </w:r>
      <w:r>
        <w:t xml:space="preserve">(COAR)</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Zum Zeitpunkt der Entstehung</w:t>
      </w:r>
      <w:r>
        <w:t xml:space="preserve"> </w:t>
      </w:r>
      <w:r>
        <w:t xml:space="preserve">dieses Buchs ist offen, ob Signposting sich durchsetzt, wenn möglich</w:t>
      </w:r>
      <w:r>
        <w:t xml:space="preserve"> </w:t>
      </w:r>
      <w:r>
        <w:t xml:space="preserve">sollte es in Repositorien aktiviert werden.</w:t>
      </w:r>
    </w:p>
    <w:p>
      <w:pPr>
        <w:pStyle w:val="BodyText"/>
      </w:pPr>
      <w:r>
        <w:t xml:space="preserve">Eine ganz aktuelle Entwicklung ist das</w:t>
      </w:r>
      <w:r>
        <w:t xml:space="preserve"> </w:t>
      </w:r>
      <w:hyperlink r:id="rId711">
        <w:r>
          <w:rPr>
            <w:rStyle w:val="Hyperlink"/>
          </w:rPr>
          <w:t xml:space="preserve">Notify</w:t>
        </w:r>
        <w:r>
          <w:rPr>
            <w:rStyle w:val="Hyperlink"/>
          </w:rPr>
          <w:t xml:space="preserve"> </w:t>
        </w:r>
        <w:r>
          <w:rPr>
            <w:rStyle w:val="Hyperlink"/>
          </w:rPr>
          <w:t xml:space="preserve">Project</w:t>
        </w:r>
      </w:hyperlink>
      <w:r>
        <w:t xml:space="preserve">, das</w:t>
      </w:r>
      <w:r>
        <w:t xml:space="preserve"> </w:t>
      </w:r>
      <w:r>
        <w:t xml:space="preserve">ebenfalls von COAR betrieben wird. Notify 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t xml:space="preserve">Notify hat vor allem in den USA eine größere Förderung erhalten und wird</w:t>
      </w:r>
      <w:r>
        <w:t xml:space="preserve"> </w:t>
      </w:r>
      <w:r>
        <w:t xml:space="preserve">derzeit in Softwarelösungen für verschiedene forschungsnahe Dienste</w:t>
      </w:r>
      <w:r>
        <w:t xml:space="preserve"> </w:t>
      </w:r>
      <w:r>
        <w:t xml:space="preserve">integriert. Zum Zeitpunkt des Schreiben dieses Buchs ist zu erwarten,</w:t>
      </w:r>
      <w:r>
        <w:t xml:space="preserve"> </w:t>
      </w:r>
      <w:r>
        <w:t xml:space="preserve">dass Notify sich in diesem Bereich verankern und helfen wird, Dienste</w:t>
      </w:r>
      <w:r>
        <w:t xml:space="preserve"> </w:t>
      </w:r>
      <w:r>
        <w:t xml:space="preserve">dynamischer miteinander zu verknüpfen.</w:t>
      </w:r>
    </w:p>
    <w:p>
      <w:pPr>
        <w:pStyle w:val="BodyText"/>
      </w:pPr>
      <w:r>
        <w:rPr>
          <w:iCs/>
          <w:i/>
        </w:rPr>
        <w:t xml:space="preserve">Von diesen Entwicklungen wird auch die Veröffentlichung von</w:t>
      </w:r>
      <w:r>
        <w:rPr>
          <w:iCs/>
          <w:i/>
        </w:rPr>
        <w:t xml:space="preserve"> </w:t>
      </w:r>
      <w:r>
        <w:rPr>
          <w:iCs/>
          <w:i/>
        </w:rPr>
        <w:t xml:space="preserve">Forschungsdaten profitieren. Bevor Daten allerdings in einem Zustand</w:t>
      </w:r>
      <w:r>
        <w:rPr>
          <w:iCs/>
          <w:i/>
        </w:rPr>
        <w:t xml:space="preserve"> </w:t>
      </w:r>
      <w:r>
        <w:rPr>
          <w:iCs/>
          <w:i/>
        </w:rPr>
        <w:t xml:space="preserve">sind, dass sie veröffentlicht werden können, durchlaufen sie einen</w:t>
      </w:r>
      <w:r>
        <w:rPr>
          <w:iCs/>
          <w:i/>
        </w:rPr>
        <w:t xml:space="preserve"> </w:t>
      </w:r>
      <w:r>
        <w:rPr>
          <w:iCs/>
          <w:i/>
        </w:rPr>
        <w:t xml:space="preserve">eigenen Lebenszyklus, bei dem unterstützende Dienste der Bibliotheken</w:t>
      </w:r>
      <w:r>
        <w:rPr>
          <w:iCs/>
          <w:i/>
        </w:rPr>
        <w:t xml:space="preserve"> </w:t>
      </w:r>
      <w:r>
        <w:rPr>
          <w:iCs/>
          <w:i/>
        </w:rPr>
        <w:t xml:space="preserve">zunehmend gefragt sind.</w:t>
      </w:r>
    </w:p>
    <w:bookmarkEnd w:id="712"/>
    <w:bookmarkStart w:id="715" w:name="toolchains"/>
    <w:p>
      <w:pPr>
        <w:pStyle w:val="Heading3"/>
      </w:pPr>
      <w:r>
        <w:t xml:space="preserve">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13" name="Picture"/>
                  <a:graphic>
                    <a:graphicData uri="http://schemas.openxmlformats.org/drawingml/2006/picture">
                      <pic:pic>
                        <pic:nvPicPr>
                          <pic:cNvPr descr="/opt/quarto/share/formats/docx/important.png" id="714"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Cs/>
                <w:b/>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Nutzer*innen klar kommuniziert werden kann, welcher Dienst wofür</w:t>
      </w:r>
      <w:r>
        <w:t xml:space="preserve"> </w:t>
      </w:r>
      <w:r>
        <w:t xml:space="preserve">verwendet wird.</w:t>
      </w:r>
    </w:p>
    <w:p>
      <w:pPr>
        <w:pStyle w:val="BodyText"/>
      </w:pPr>
      <w:r>
        <w:t xml:space="preserve">Gleichzeitig muss aber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Und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Cs/>
          <w:i/>
        </w:rPr>
        <w:t xml:space="preserve">Kitodo</w:t>
      </w:r>
      <w:r>
        <w:t xml:space="preserve"> </w:t>
      </w:r>
      <w:r>
        <w:t xml:space="preserve">verwendet. Die Werke sind im Bibliotheksmanagementsystem verzeichnet und die</w:t>
      </w:r>
      <w:r>
        <w:t xml:space="preserve"> </w:t>
      </w:r>
      <w:r>
        <w:t xml:space="preserve">Metadaten werden über die SRU-Schnittstelle nach Kitodo importiert. Weitere</w:t>
      </w:r>
      <w:r>
        <w:t xml:space="preserve"> </w:t>
      </w:r>
      <w:r>
        <w:t xml:space="preserve">Strukturdaten werden in Kitodo direkt eingetragen. Nach dem Scannen werden die</w:t>
      </w:r>
      <w:r>
        <w:t xml:space="preserve"> </w:t>
      </w:r>
      <w:r>
        <w:t xml:space="preserve">Dokumente von Kitodo über die REST-API oder SWORD ins Repositorium exportiert.</w:t>
      </w:r>
      <w:r>
        <w:t xml:space="preserve"> </w:t>
      </w:r>
      <w:r>
        <w:t xml:space="preserve">Das Repositorium ruft weitere Metadaten über SRU aus dem Bibliothekskatalog ab</w:t>
      </w:r>
      <w:r>
        <w:t xml:space="preserve"> </w:t>
      </w:r>
      <w:r>
        <w:t xml:space="preserve">und vergibt DOIs, die auch wieder in das Bibliotheksmanagementsystem</w:t>
      </w:r>
      <w:r>
        <w:t xml:space="preserve"> </w:t>
      </w:r>
      <w:r>
        <w:t xml:space="preserve">zurückgespeichert werden. Das Forschungsinformationssystem harvestet die</w:t>
      </w:r>
      <w:r>
        <w:t xml:space="preserve"> </w:t>
      </w:r>
      <w:r>
        <w:t xml:space="preserve">Inhalte über OAI-PMH regelmäßig und weist die Digitalisate nach, die im</w:t>
      </w:r>
      <w:r>
        <w:t xml:space="preserve"> </w:t>
      </w:r>
      <w:r>
        <w:t xml:space="preserve">Repositorium bereitgestellt werden.</w:t>
      </w:r>
    </w:p>
    <w:p>
      <w:pPr>
        <w:pStyle w:val="BodyText"/>
      </w:pPr>
      <w:r>
        <w:rPr>
          <w:iCs/>
          <w:i/>
        </w:rPr>
        <w:t xml:space="preserve">In diesem ideellen Bild wird nicht betrachtet, wo die nötigen Systeme</w:t>
      </w:r>
      <w:r>
        <w:rPr>
          <w:iCs/>
          <w:i/>
        </w:rPr>
        <w:t xml:space="preserve"> </w:t>
      </w:r>
      <w:r>
        <w:rPr>
          <w:iCs/>
          <w:i/>
        </w:rPr>
        <w:t xml:space="preserve">stehen. Dies muss nicht immer ein lokal betriebenes System auf eigener</w:t>
      </w:r>
      <w:r>
        <w:rPr>
          <w:iCs/>
          <w:i/>
        </w:rPr>
        <w:t xml:space="preserve"> </w:t>
      </w:r>
      <w:r>
        <w:rPr>
          <w:iCs/>
          <w:i/>
        </w:rPr>
        <w:t xml:space="preserve">Hardware sein, sondern ist oftmals als externer Service verfügbar.</w:t>
      </w:r>
    </w:p>
    <w:bookmarkEnd w:id="715"/>
    <w:bookmarkStart w:id="718"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16">
        <w:r>
          <w:rPr>
            <w:rStyle w:val="Hyperlink"/>
          </w:rPr>
          <w:t xml:space="preserve">Reposis</w:t>
        </w:r>
      </w:hyperlink>
      <w:r>
        <w:t xml:space="preserve"> </w:t>
      </w:r>
      <w:r>
        <w:t xml:space="preserve">des GBV oder das Langzeitarchiv</w:t>
      </w:r>
      <w:r>
        <w:t xml:space="preserve"> </w:t>
      </w:r>
      <w:hyperlink r:id="rId717">
        <w:r>
          <w:rPr>
            <w:rStyle w:val="Hyperlink"/>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die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so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fragen,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w:t>
      </w:r>
      <w:r>
        <w:t xml:space="preserve"> </w:t>
      </w:r>
      <w:r>
        <w:t xml:space="preserve">andererseits aber auch die communitygetriebene Entwicklungsrichtung der</w:t>
      </w:r>
      <w:r>
        <w:t xml:space="preserve"> </w:t>
      </w:r>
      <w:r>
        <w:t xml:space="preserve">Software zu beachten ist. Ist der gewünschte Dienstleister hier noch</w:t>
      </w:r>
      <w:r>
        <w:t xml:space="preserve"> </w:t>
      </w:r>
      <w:r>
        <w:t xml:space="preserve">neu, ist zumindest eine anderweitige Erfahrung in ähnlichen Projekten</w:t>
      </w:r>
      <w:r>
        <w:t xml:space="preserve"> </w:t>
      </w:r>
      <w:r>
        <w:t xml:space="preserve">wünschenswert. Eine Recherche in öffentlichen Software-Repositorien der</w:t>
      </w:r>
      <w:r>
        <w:t xml:space="preserve"> </w:t>
      </w:r>
      <w:r>
        <w:t xml:space="preserve">Projekte kann hier zielführend sein.</w:t>
      </w:r>
    </w:p>
    <w:bookmarkEnd w:id="718"/>
    <w:bookmarkEnd w:id="719"/>
    <w:bookmarkStart w:id="728"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Forschungsdatenmanagements.</w:t>
      </w:r>
    </w:p>
    <w:p>
      <w:pPr>
        <w:pStyle w:val="BodyText"/>
      </w:pPr>
      <w:r>
        <w:t xml:space="preserve">Wie das vorliegende Kapitel anschaulich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Forschungsinformationssysteme.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derzeit vor allem 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numPr>
          <w:ilvl w:val="0"/>
          <w:numId w:val="1114"/>
        </w:numPr>
      </w:pPr>
      <w:r>
        <w:t xml:space="preserve">Konrad, Uwe, Förstner, Konrad, Reetz, Johannes, Wannemacher, Klaus,</w:t>
      </w:r>
      <w:r>
        <w:t xml:space="preserve"> </w:t>
      </w:r>
      <w:r>
        <w:t xml:space="preserve">Kett, Jürgen, &amp; Mannseicher, Florian (2020). Digitale Dienste für</w:t>
      </w:r>
      <w:r>
        <w:t xml:space="preserve"> </w:t>
      </w:r>
      <w:r>
        <w:t xml:space="preserve">die Wissenschaft. Wohin geht die Reise? (Positionspapier), Zenodo.</w:t>
      </w:r>
      <w:r>
        <w:t xml:space="preserve"> </w:t>
      </w:r>
      <w:hyperlink r:id="rId720">
        <w:r>
          <w:rPr>
            <w:rStyle w:val="Hyperlink"/>
          </w:rPr>
          <w:t xml:space="preserve">https://doi.org/10.5281/zenodo.4301924</w:t>
        </w:r>
      </w:hyperlink>
    </w:p>
    <w:p>
      <w:pPr>
        <w:numPr>
          <w:ilvl w:val="0"/>
          <w:numId w:val="1114"/>
        </w:numPr>
      </w:pPr>
      <w:r>
        <w:t xml:space="preserve">Farrenkopf et al. (2021). Forschungsunterstützung an Bibliotheken:</w:t>
      </w:r>
      <w:r>
        <w:t xml:space="preserve"> </w:t>
      </w:r>
      <w:r>
        <w:t xml:space="preserve">Positionspapier der Kommission für forschungsnahe Dienste des VDB.</w:t>
      </w:r>
      <w:r>
        <w:t xml:space="preserve"> </w:t>
      </w:r>
      <w:r>
        <w:t xml:space="preserve">O-Bib. Das Offene Bibliotheksjournal / Herausgeber VDB, 8(2),</w:t>
      </w:r>
      <w:r>
        <w:t xml:space="preserve"> </w:t>
      </w:r>
      <w:r>
        <w:t xml:space="preserve">1–19.</w:t>
      </w:r>
      <w:r>
        <w:t xml:space="preserve"> </w:t>
      </w:r>
      <w:hyperlink r:id="rId721">
        <w:r>
          <w:rPr>
            <w:rStyle w:val="Hyperlink"/>
          </w:rPr>
          <w:t xml:space="preserve">https://doi.org/10.5282/o-bib/5718</w:t>
        </w:r>
      </w:hyperlink>
    </w:p>
    <w:p>
      <w:pPr>
        <w:numPr>
          <w:ilvl w:val="0"/>
          <w:numId w:val="1114"/>
        </w:numPr>
      </w:pPr>
      <w:r>
        <w:t xml:space="preserve">Berg-Weiß, A., et al. (2022). Openness in Bibliotheken :</w:t>
      </w:r>
      <w:r>
        <w:t xml:space="preserve"> </w:t>
      </w:r>
      <w:r>
        <w:t xml:space="preserve">Positionspapier der Kommission für forschungsnahe Dienste des VDB.</w:t>
      </w:r>
      <w:r>
        <w:t xml:space="preserve"> </w:t>
      </w:r>
      <w:r>
        <w:t xml:space="preserve">O-Bib. Das Offene Bibliotheksjournal / Herausgeber VDB, 9(2),</w:t>
      </w:r>
      <w:r>
        <w:t xml:space="preserve"> </w:t>
      </w:r>
      <w:r>
        <w:t xml:space="preserve">1–4. &lt;(https://doi.org/10.5282/o-bib/5826&gt;</w:t>
      </w:r>
    </w:p>
    <w:p>
      <w:pPr>
        <w:numPr>
          <w:ilvl w:val="0"/>
          <w:numId w:val="1114"/>
        </w:numPr>
      </w:pPr>
      <w:r>
        <w:t xml:space="preserve">Azeroual, Otmane. „Untersuchungen zur Datenqualität und</w:t>
      </w:r>
      <w:r>
        <w:t xml:space="preserve"> </w:t>
      </w:r>
      <w:r>
        <w:t xml:space="preserve">Nutzerakzeptanz von Forschungsinformationssystemen“. Dissertation.</w:t>
      </w:r>
      <w:r>
        <w:t xml:space="preserve"> </w:t>
      </w:r>
      <w:r>
        <w:t xml:space="preserve">Magdeburg: Otto-von-Guericke-Universität Magdeburg, 2021.</w:t>
      </w:r>
    </w:p>
    <w:p>
      <w:pPr>
        <w:numPr>
          <w:ilvl w:val="0"/>
          <w:numId w:val="1114"/>
        </w:numPr>
      </w:pPr>
      <w:r>
        <w:t xml:space="preserve">Schirrwagen, Jochen: Repositorien und Forschungsinformationssysteme</w:t>
      </w:r>
      <w:r>
        <w:t xml:space="preserve"> </w:t>
      </w:r>
      <w:r>
        <w:t xml:space="preserve">bilden keine Dichotomie, Bibliothek - Forschung und Praxis 46, 2, 2022, 284–288.</w:t>
      </w:r>
    </w:p>
    <w:p>
      <w:pPr>
        <w:numPr>
          <w:ilvl w:val="0"/>
          <w:numId w:val="1114"/>
        </w:numPr>
      </w:pPr>
      <w:r>
        <w:t xml:space="preserve">Management von Forschungsinformationen in Hochschulen und</w:t>
      </w:r>
      <w:r>
        <w:t xml:space="preserve"> </w:t>
      </w:r>
      <w:r>
        <w:t xml:space="preserve">Forschungseinrichtungen. Eine Standortbestimmung 2022 (2022),</w:t>
      </w:r>
      <w:r>
        <w:t xml:space="preserve"> </w:t>
      </w:r>
      <w:r>
        <w:t xml:space="preserve">hrsg. DINI AG Forschungsinformationssysteme,</w:t>
      </w:r>
      <w:r>
        <w:t xml:space="preserve"> </w:t>
      </w:r>
      <w:hyperlink r:id="rId722">
        <w:r>
          <w:rPr>
            <w:rStyle w:val="Hyperlink"/>
          </w:rPr>
          <w:t xml:space="preserve">https://doi.org/10.18452/25440</w:t>
        </w:r>
      </w:hyperlink>
    </w:p>
    <w:p>
      <w:pPr>
        <w:numPr>
          <w:ilvl w:val="0"/>
          <w:numId w:val="1114"/>
        </w:numPr>
      </w:pPr>
      <w:r>
        <w:t xml:space="preserve">Druskat, Stephan und Bertuch, Oliver und Juckeland, Guido und</w:t>
      </w:r>
      <w:r>
        <w:t xml:space="preserve"> </w:t>
      </w:r>
      <w:r>
        <w:t xml:space="preserve">Knodel, Oliver und Schlauch, Tobias (2022)</w:t>
      </w:r>
      <w:r>
        <w:t xml:space="preserve"> </w:t>
      </w:r>
      <w:r>
        <w:rPr>
          <w:iCs/>
          <w:i/>
        </w:rPr>
        <w:t xml:space="preserve">Software publications</w:t>
      </w:r>
      <w:r>
        <w:rPr>
          <w:iCs/>
          <w:i/>
        </w:rPr>
        <w:t xml:space="preserve"> </w:t>
      </w:r>
      <w:r>
        <w:rPr>
          <w:iCs/>
          <w:i/>
        </w:rPr>
        <w:t xml:space="preserve">with rich metadata: state of the art, automated workflows and</w:t>
      </w:r>
      <w:r>
        <w:rPr>
          <w:iCs/>
          <w:i/>
        </w:rPr>
        <w:t xml:space="preserve"> </w:t>
      </w:r>
      <w:r>
        <w:rPr>
          <w:iCs/>
          <w:i/>
        </w:rPr>
        <w:t xml:space="preserve">HERMES concept.</w:t>
      </w:r>
      <w:r>
        <w:t xml:space="preserve"> </w:t>
      </w:r>
      <w:r>
        <w:t xml:space="preserve">sonstiger Bericht. doi:</w:t>
      </w:r>
      <w:r>
        <w:t xml:space="preserve"> </w:t>
      </w:r>
      <w:hyperlink r:id="rId723">
        <w:r>
          <w:rPr>
            <w:rStyle w:val="Hyperlink"/>
          </w:rPr>
          <w:t xml:space="preserve">https://doi.org/10.48550/arXiv.2201.09015</w:t>
        </w:r>
      </w:hyperlink>
      <w:r>
        <w:t xml:space="preserve">;</w:t>
      </w:r>
      <w:r>
        <w:t xml:space="preserve"> </w:t>
      </w:r>
      <w:r>
        <w:t xml:space="preserve">mith AM, Katz DS, Niemeyer KE, FORCE11 Software Citation Working</w:t>
      </w:r>
      <w:r>
        <w:t xml:space="preserve"> </w:t>
      </w:r>
      <w:r>
        <w:t xml:space="preserve">Group. 2016. Software citation principles. PeerJ Computer Science</w:t>
      </w:r>
      <w:r>
        <w:t xml:space="preserve"> </w:t>
      </w:r>
      <w:r>
        <w:t xml:space="preserve">2:e86</w:t>
      </w:r>
      <w:r>
        <w:t xml:space="preserve"> </w:t>
      </w:r>
      <w:hyperlink r:id="rId724">
        <w:r>
          <w:rPr>
            <w:rStyle w:val="Hyperlink"/>
          </w:rPr>
          <w:t xml:space="preserve">https://doi.org/10.7717/peerj-cs.86</w:t>
        </w:r>
      </w:hyperlink>
    </w:p>
    <w:p>
      <w:pPr>
        <w:numPr>
          <w:ilvl w:val="0"/>
          <w:numId w:val="1114"/>
        </w:numPr>
      </w:pPr>
      <w:r>
        <w:t xml:space="preserve">Yves Vincent Grossmann und Michael Franke, Software ist kein</w:t>
      </w:r>
      <w:r>
        <w:t xml:space="preserve"> </w:t>
      </w:r>
      <w:r>
        <w:t xml:space="preserve">Beiprodukt! Nachhaltige Forschungssoftware durch</w:t>
      </w:r>
      <w:r>
        <w:t xml:space="preserve"> </w:t>
      </w:r>
      <w:r>
        <w:t xml:space="preserve">Software-Management-Pläne, b-i-t-online 26 (2023) Nr. 5, 457- 463,</w:t>
      </w:r>
      <w:r>
        <w:t xml:space="preserve"> </w:t>
      </w:r>
      <w:hyperlink r:id="rId725">
        <w:r>
          <w:rPr>
            <w:rStyle w:val="Hyperlink"/>
          </w:rPr>
          <w:t xml:space="preserve">https://www.b-i-t-online.de/heft/2023-05-fachbeitrag-grossmann.pdf</w:t>
        </w:r>
      </w:hyperlink>
    </w:p>
    <w:p>
      <w:pPr>
        <w:numPr>
          <w:ilvl w:val="0"/>
          <w:numId w:val="1114"/>
        </w:numPr>
      </w:pPr>
      <w:r>
        <w:t xml:space="preserve">Cyra, M. A., Politze, M. ., &amp; Timm, H. (2022). A push for better</w:t>
      </w:r>
      <w:r>
        <w:t xml:space="preserve"> </w:t>
      </w:r>
      <w:r>
        <w:t xml:space="preserve">RDM: Erfahrungsbericht aus dem Einsatz von git für</w:t>
      </w:r>
      <w:r>
        <w:t xml:space="preserve"> </w:t>
      </w:r>
      <w:r>
        <w:t xml:space="preserve">Forschungsdaten.</w:t>
      </w:r>
      <w:r>
        <w:t xml:space="preserve"> </w:t>
      </w:r>
      <w:r>
        <w:rPr>
          <w:iCs/>
          <w:i/>
        </w:rPr>
        <w:t xml:space="preserve">Bausteine Forschungsdatenmanagement</w:t>
      </w:r>
      <w:r>
        <w:t xml:space="preserve">, (2).</w:t>
      </w:r>
      <w:r>
        <w:t xml:space="preserve"> </w:t>
      </w:r>
      <w:hyperlink r:id="rId726">
        <w:r>
          <w:rPr>
            <w:rStyle w:val="Hyperlink"/>
          </w:rPr>
          <w:t xml:space="preserve">https://doi.org/10.17192/bfdm.2022.2.8435</w:t>
        </w:r>
      </w:hyperlink>
    </w:p>
    <w:p>
      <w:pPr>
        <w:numPr>
          <w:ilvl w:val="0"/>
          <w:numId w:val="1114"/>
        </w:numPr>
      </w:pPr>
      <w:r>
        <w:t xml:space="preserve">Barker, M., Chue Hong, N.P., Katz, D.S.</w:t>
      </w:r>
      <w:r>
        <w:t xml:space="preserve"> </w:t>
      </w:r>
      <w:r>
        <w:rPr>
          <w:iCs/>
          <w:i/>
        </w:rPr>
        <w:t xml:space="preserve">et al.</w:t>
      </w:r>
      <w:r>
        <w:t xml:space="preserve"> </w:t>
      </w:r>
      <w:r>
        <w:t xml:space="preserve">Introducing the</w:t>
      </w:r>
      <w:r>
        <w:t xml:space="preserve"> </w:t>
      </w:r>
      <w:r>
        <w:t xml:space="preserve">FAIR Principles for research software.</w:t>
      </w:r>
      <w:r>
        <w:t xml:space="preserve"> </w:t>
      </w:r>
      <w:r>
        <w:rPr>
          <w:iCs/>
          <w:i/>
        </w:rPr>
        <w:t xml:space="preserve">Sci Data</w:t>
      </w:r>
      <w:r>
        <w:t xml:space="preserve"> </w:t>
      </w:r>
      <w:r>
        <w:rPr>
          <w:bCs/>
          <w:b/>
        </w:rPr>
        <w:t xml:space="preserve">9</w:t>
      </w:r>
      <w:r>
        <w:t xml:space="preserve">, 622</w:t>
      </w:r>
      <w:r>
        <w:t xml:space="preserve"> </w:t>
      </w:r>
      <w:r>
        <w:t xml:space="preserve">(2022).</w:t>
      </w:r>
      <w:r>
        <w:t xml:space="preserve"> </w:t>
      </w:r>
      <w:hyperlink r:id="rId667">
        <w:r>
          <w:rPr>
            <w:rStyle w:val="Hyperlink"/>
          </w:rPr>
          <w:t xml:space="preserve">https://doi.org/10.1038/s41597-022-01710-x</w:t>
        </w:r>
      </w:hyperlink>
    </w:p>
    <w:p>
      <w:pPr>
        <w:numPr>
          <w:ilvl w:val="0"/>
          <w:numId w:val="1114"/>
        </w:numPr>
      </w:pPr>
      <w:r>
        <w:t xml:space="preserve">Putnings, Markus, Neuroth, Heike und Neumann, Janna.</w:t>
      </w:r>
      <w:r>
        <w:t xml:space="preserve"> </w:t>
      </w:r>
      <w:r>
        <w:rPr>
          <w:iCs/>
          <w:i/>
        </w:rPr>
        <w:t xml:space="preserve">Praxishandbuch</w:t>
      </w:r>
      <w:r>
        <w:rPr>
          <w:iCs/>
          <w:i/>
        </w:rPr>
        <w:t xml:space="preserve"> </w:t>
      </w:r>
      <w:r>
        <w:rPr>
          <w:iCs/>
          <w:i/>
        </w:rPr>
        <w:t xml:space="preserve">Forschungsdatenmanagement</w:t>
      </w:r>
      <w:r>
        <w:t xml:space="preserve">, Berlin, Boston: De Gruyter Saur, 2021.</w:t>
      </w:r>
      <w:r>
        <w:t xml:space="preserve"> </w:t>
      </w:r>
      <w:hyperlink r:id="rId727">
        <w:r>
          <w:rPr>
            <w:rStyle w:val="Hyperlink"/>
          </w:rPr>
          <w:t xml:space="preserve">https://doi.org/10.1515/9783110657807</w:t>
        </w:r>
      </w:hyperlink>
    </w:p>
    <w:bookmarkEnd w:id="728"/>
    <w:bookmarkEnd w:id="729"/>
    <w:bookmarkStart w:id="795" w:name="kommunikation"/>
    <w:p>
      <w:pPr>
        <w:pStyle w:val="Heading1"/>
      </w:pPr>
      <w:r>
        <w:t xml:space="preserve">Kommunikation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30" name="Picture"/>
                  <a:graphic>
                    <a:graphicData uri="http://schemas.openxmlformats.org/drawingml/2006/picture">
                      <pic:pic>
                        <pic:nvPicPr>
                          <pic:cNvPr descr="/opt/quarto/share/formats/docx/important.png" id="731"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bookmarkStart w:id="735"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 in dem</w:t>
      </w:r>
      <w:r>
        <w:t xml:space="preserve"> </w:t>
      </w:r>
      <w:r>
        <w:t xml:space="preserve">Kommunikationsräume oft überlappen und Werkzeuge sowohl für die interne</w:t>
      </w:r>
      <w:r>
        <w:t xml:space="preserve"> </w:t>
      </w:r>
      <w:r>
        <w:t xml:space="preserve">Kommunikation als auch für den Dialog mit der Öffentlichkeit genutzt</w:t>
      </w:r>
      <w:r>
        <w:t xml:space="preserve"> </w:t>
      </w:r>
      <w:r>
        <w:t xml:space="preserve">werden.</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1864816"/>
                  <wp:effectExtent b="0" l="0" r="0" t="0"/>
                  <wp:docPr descr="" title="" id="733" name="Picture"/>
                  <a:graphic>
                    <a:graphicData uri="http://schemas.openxmlformats.org/drawingml/2006/picture">
                      <pic:pic>
                        <pic:nvPicPr>
                          <pic:cNvPr descr="media/stufenmodell.png" id="734" name="Picture"/>
                          <pic:cNvPicPr>
                            <a:picLocks noChangeArrowheads="1" noChangeAspect="1"/>
                          </pic:cNvPicPr>
                        </pic:nvPicPr>
                        <pic:blipFill>
                          <a:blip r:embed="rId732"/>
                          <a:stretch>
                            <a:fillRect/>
                          </a:stretch>
                        </pic:blipFill>
                        <pic:spPr bwMode="auto">
                          <a:xfrm>
                            <a:off x="0" y="0"/>
                            <a:ext cx="5334000" cy="1864816"/>
                          </a:xfrm>
                          <a:prstGeom prst="rect">
                            <a:avLst/>
                          </a:prstGeom>
                          <a:noFill/>
                          <a:ln w="9525">
                            <a:noFill/>
                            <a:headEnd/>
                            <a:tailEnd/>
                          </a:ln>
                        </pic:spPr>
                      </pic:pic>
                    </a:graphicData>
                  </a:graphic>
                </wp:inline>
              </w:drawing>
            </w:r>
          </w:p>
          <w:p>
            <w:pPr>
              <w:jc w:val="center"/>
            </w:pPr>
            <w:pPr>
              <w:jc w:val="start"/>
              <w:spacing w:before="200"/>
              <w:pStyle w:val="ImageCaption"/>
            </w:pPr>
            <w:r>
              <w:t xml:space="preserve">Stufenmodell von Öffentlichkeit (Stockmann, 2019)</w:t>
            </w:r>
          </w:p>
        </w:tc>
      </w:tr>
    </w:tbl>
    <w:bookmarkEnd w:id="735"/>
    <w:bookmarkStart w:id="738" w:name="ziele"/>
    <w:p>
      <w:pPr>
        <w:pStyle w:val="Heading2"/>
      </w:pPr>
      <w:r>
        <w:t xml:space="preserve">Ziele</w:t>
      </w:r>
    </w:p>
    <w:p>
      <w:pPr>
        <w:pStyle w:val="FirstParagraph"/>
      </w:pPr>
      <w:r>
        <w:t xml:space="preserve">Auch wenn anhand des obigen Stufenmodells deutlich wird, dass der</w:t>
      </w:r>
      <w:r>
        <w:t xml:space="preserve"> </w:t>
      </w:r>
      <w:r>
        <w:t xml:space="preserve">Übergang von einem internen zu einem externen Publikum als Kontinuum</w:t>
      </w:r>
      <w:r>
        <w:t xml:space="preserve"> </w:t>
      </w:r>
      <w:r>
        <w:t xml:space="preserve">verstanden werden sollte, können aber die</w:t>
      </w:r>
      <w:r>
        <w:t xml:space="preserve"> </w:t>
      </w:r>
      <w:hyperlink w:anchor="ziele-interner-kommunikation">
        <w:r>
          <w:rPr>
            <w:rStyle w:val="Hyperlink"/>
            <w:bCs/>
            <w:b/>
          </w:rPr>
          <w:t xml:space="preserve">Ziele von interner</w:t>
        </w:r>
      </w:hyperlink>
      <w:r>
        <w:t xml:space="preserve"> </w:t>
      </w:r>
      <w:r>
        <w:t xml:space="preserve">und</w:t>
      </w:r>
      <w:r>
        <w:t xml:space="preserve"> </w:t>
      </w:r>
      <w:hyperlink w:anchor="ziele-externer-kommunikation">
        <w:r>
          <w:rPr>
            <w:rStyle w:val="Hyperlink"/>
            <w:bCs/>
            <w:b/>
          </w:rPr>
          <w:t xml:space="preserve">Ziele von externer Kommunikation</w:t>
        </w:r>
      </w:hyperlink>
      <w:r>
        <w:t xml:space="preserve"> </w:t>
      </w:r>
      <w:r>
        <w:t xml:space="preserve">klar voneinander abgegrenzt werden.</w:t>
      </w:r>
    </w:p>
    <w:bookmarkStart w:id="736" w:name="ziele-interner-kommunikation"/>
    <w:p>
      <w:pPr>
        <w:pStyle w:val="Heading3"/>
      </w:pPr>
      <w:r>
        <w:t xml:space="preserve">Ziele interner Kommunikation</w:t>
      </w:r>
    </w:p>
    <w:p>
      <w:pPr>
        <w:pStyle w:val="FirstParagraph"/>
      </w:pPr>
      <w:r>
        <w:rPr>
          <w:bCs/>
          <w:b/>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Cs/>
          <w:b/>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5"/>
        </w:numPr>
      </w:pPr>
      <w:r>
        <w:t xml:space="preserve">Die</w:t>
      </w:r>
      <w:r>
        <w:t xml:space="preserve"> </w:t>
      </w:r>
      <w:r>
        <w:rPr>
          <w:bCs/>
          <w:b/>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5"/>
        </w:numPr>
      </w:pPr>
      <w:r>
        <w:t xml:space="preserve">Das</w:t>
      </w:r>
      <w:r>
        <w:t xml:space="preserve"> </w:t>
      </w:r>
      <w:r>
        <w:rPr>
          <w:bCs/>
          <w:b/>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36"/>
    <w:bookmarkStart w:id="737"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Cs/>
          <w:b/>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die Kommunikation auch</w:t>
      </w:r>
      <w:r>
        <w:t xml:space="preserve"> </w:t>
      </w:r>
      <w:r>
        <w:t xml:space="preserve">mehrsprachig sinnvoll sein.</w:t>
      </w:r>
    </w:p>
    <w:p>
      <w:pPr>
        <w:pStyle w:val="BodyText"/>
      </w:pPr>
      <w:r>
        <w:rPr>
          <w:bCs/>
          <w:b/>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6"/>
        </w:numPr>
      </w:pPr>
      <w:r>
        <w:t xml:space="preserve">Aufbau und Pflege eines positiven Images und eines guten Rufs der</w:t>
      </w:r>
      <w:r>
        <w:t xml:space="preserve"> </w:t>
      </w:r>
      <w:r>
        <w:t xml:space="preserve">Organisation in der Öffentlichkeit.</w:t>
      </w:r>
    </w:p>
    <w:p>
      <w:pPr>
        <w:numPr>
          <w:ilvl w:val="0"/>
          <w:numId w:val="1116"/>
        </w:numPr>
      </w:pPr>
      <w:r>
        <w:t xml:space="preserve">Management von Krisensituationen und negativen Entwicklungen, die</w:t>
      </w:r>
      <w:r>
        <w:t xml:space="preserve"> </w:t>
      </w:r>
      <w:r>
        <w:t xml:space="preserve">das Image der Organisation schädigen könnten.</w:t>
      </w:r>
    </w:p>
    <w:p>
      <w:pPr>
        <w:numPr>
          <w:ilvl w:val="0"/>
          <w:numId w:val="1116"/>
        </w:numPr>
      </w:pPr>
      <w:r>
        <w:t xml:space="preserve">Erhöhung der Sichtbarkeit und Anerkennung der Organisation, ihrer</w:t>
      </w:r>
      <w:r>
        <w:t xml:space="preserve"> </w:t>
      </w:r>
      <w:r>
        <w:t xml:space="preserve">Produkte oder Dienstleistungen.</w:t>
      </w:r>
    </w:p>
    <w:p>
      <w:pPr>
        <w:numPr>
          <w:ilvl w:val="0"/>
          <w:numId w:val="1116"/>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37"/>
    <w:bookmarkEnd w:id="738"/>
    <w:bookmarkStart w:id="739"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7"/>
        </w:numPr>
      </w:pPr>
      <w:r>
        <w:rPr>
          <w:bCs/>
          <w:b/>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7"/>
        </w:numPr>
      </w:pPr>
      <w:r>
        <w:rPr>
          <w:bCs/>
          <w:b/>
        </w:rPr>
        <w:t xml:space="preserve">DSGVO-Konformität</w:t>
      </w:r>
      <w:r>
        <w:t xml:space="preserve">: Gewährleistung, dass alle eingesetzten</w:t>
      </w:r>
      <w:r>
        <w:t xml:space="preserve"> </w:t>
      </w:r>
      <w:r>
        <w:t xml:space="preserve">digitalen Lösungen und Technologien die Anforderungen der</w:t>
      </w:r>
      <w:r>
        <w:t xml:space="preserve"> </w:t>
      </w:r>
      <w:r>
        <w:t xml:space="preserve">Datenschutz-Grundverordnung (DSGVO) erfüllen, um den Schutz</w:t>
      </w:r>
      <w:r>
        <w:t xml:space="preserve"> </w:t>
      </w:r>
      <w:r>
        <w:t xml:space="preserve">personenbezogener Daten sicherzustellen. Prüfung und Klarstellung,</w:t>
      </w:r>
      <w:r>
        <w:t xml:space="preserve"> </w:t>
      </w:r>
      <w:r>
        <w:t xml:space="preserve">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7"/>
        </w:numPr>
      </w:pPr>
      <w:r>
        <w:rPr>
          <w:bCs/>
          <w:b/>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w:t>
      </w:r>
      <w:r>
        <w:t xml:space="preserve"> </w:t>
      </w:r>
      <w:r>
        <w:t xml:space="preserve"> </w:t>
      </w:r>
      <w:r>
        <w:t xml:space="preserve">TODO: Siehe auch den Abschnitt „Betriebsmodelle“ im Kapitel</w:t>
      </w:r>
      <w:r>
        <w:t xml:space="preserve"> </w:t>
      </w:r>
      <w:r>
        <w:t xml:space="preserve">IT-Management.</w:t>
      </w:r>
    </w:p>
    <w:p>
      <w:pPr>
        <w:numPr>
          <w:ilvl w:val="0"/>
          <w:numId w:val="1117"/>
        </w:numPr>
      </w:pPr>
      <w:r>
        <w:rPr>
          <w:bCs/>
          <w:b/>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7"/>
        </w:numPr>
      </w:pPr>
      <w:r>
        <w:rPr>
          <w:bCs/>
          <w:b/>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7"/>
        </w:numPr>
      </w:pPr>
      <w:r>
        <w:rPr>
          <w:bCs/>
          <w:b/>
        </w:rPr>
        <w:t xml:space="preserve">Barrierefreiheit nach BITV 2</w:t>
      </w:r>
      <w:r>
        <w:t xml:space="preserve">: Sicherstellen, dass alle digitalen</w:t>
      </w:r>
      <w:r>
        <w:t xml:space="preserve"> </w:t>
      </w:r>
      <w:r>
        <w:t xml:space="preserve">Angebote und Dienste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Nutzergruppe ausschließt und die Diversität der</w:t>
      </w:r>
      <w:r>
        <w:t xml:space="preserve"> </w:t>
      </w:r>
      <w:r>
        <w:t xml:space="preserve">Gemeinschaft respektiert.</w:t>
      </w:r>
    </w:p>
    <w:p>
      <w:pPr>
        <w:numPr>
          <w:ilvl w:val="0"/>
          <w:numId w:val="1117"/>
        </w:numPr>
      </w:pPr>
      <w:r>
        <w:rPr>
          <w:bCs/>
          <w:b/>
        </w:rPr>
        <w:t xml:space="preserve">Institutioneller Rahmen:</w:t>
      </w:r>
      <w:r>
        <w:t xml:space="preserve"> </w:t>
      </w:r>
      <w:r>
        <w:t xml:space="preserve">Tools in Bibliotheken sind oft abhängig</w:t>
      </w:r>
      <w:r>
        <w:t xml:space="preserve"> </w:t>
      </w:r>
      <w:r>
        <w:t xml:space="preserve">von der Institution / des jeweiligen Trägers. Software die</w:t>
      </w:r>
      <w:r>
        <w:t xml:space="preserve"> </w:t>
      </w:r>
      <w:r>
        <w:t xml:space="preserve">beispielsweise innerhalb einer Universität angewendet wird, nutzt</w:t>
      </w:r>
      <w:r>
        <w:t xml:space="preserve"> </w:t>
      </w:r>
      <w:r>
        <w:t xml:space="preserve">die Bibliothek dann ebenfalls zur Kommunikation. Ein Beispiel</w:t>
      </w:r>
      <w:r>
        <w:t xml:space="preserve"> </w:t>
      </w:r>
      <w:r>
        <w:t xml:space="preserve">dafür wäre der Rocket-Chat oder Big Blue Button als</w:t>
      </w:r>
      <w:r>
        <w:t xml:space="preserve"> </w:t>
      </w:r>
      <w:r>
        <w:t xml:space="preserve">Videokonferenztool.</w:t>
      </w:r>
    </w:p>
    <w:p>
      <w:pPr>
        <w:pStyle w:val="FirstParagraph"/>
      </w:pPr>
      <w:r>
        <w:t xml:space="preserve">Ein ausgeprägtes Maß an digitaler Souveränität (siehe Abschnitt im</w:t>
      </w:r>
      <w:r>
        <w:t xml:space="preserve"> </w:t>
      </w:r>
      <w:r>
        <w:t xml:space="preserve">Kapitel IT-Management) kann die Auseinandersetzung mit den aufgeführten</w:t>
      </w:r>
      <w:r>
        <w:t xml:space="preserve"> </w:t>
      </w:r>
      <w:r>
        <w:t xml:space="preserve">Rahmenbedingungen erheblich vereinfachen.</w:t>
      </w:r>
    </w:p>
    <w:bookmarkEnd w:id="739"/>
    <w:bookmarkStart w:id="747"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40" w:name="markenbildung"/>
    <w:p>
      <w:pPr>
        <w:pStyle w:val="Heading3"/>
      </w:pPr>
      <w:r>
        <w:t xml:space="preserve">Markenbildung</w:t>
      </w:r>
    </w:p>
    <w:p>
      <w:pPr>
        <w:pStyle w:val="FirstParagraph"/>
      </w:pPr>
      <w:r>
        <w:t xml:space="preserve">Auch in Bibliotheken spielt das</w:t>
      </w:r>
      <w:r>
        <w:t xml:space="preserve"> </w:t>
      </w:r>
      <w:r>
        <w:rPr>
          <w:bCs/>
          <w:b/>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des Logos, der</w:t>
      </w:r>
      <w:r>
        <w:t xml:space="preserve"> </w:t>
      </w:r>
      <w:r>
        <w:t xml:space="preserve">Farben und Schriftarten, in allen gedruckten und digitalen Materialien</w:t>
      </w:r>
      <w:r>
        <w:t xml:space="preserve"> </w:t>
      </w:r>
      <w:r>
        <w:t xml:space="preserve">konsistent ist. Die Einhaltung des Corporate Designs über verschiedene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 der Öffentlichkeit in die Bibliothek.</w:t>
      </w:r>
    </w:p>
    <w:p>
      <w:pPr>
        <w:pStyle w:val="BodyText"/>
      </w:pPr>
      <w:r>
        <w:t xml:space="preserve">Gepflegt werden kann ein Corporate Design anhand eines Styleguides.</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auf der Website oder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Website</w:t>
      </w:r>
      <w:r>
        <w:t xml:space="preserve"> </w:t>
      </w:r>
      <w:r>
        <w:t xml:space="preserve">anbieten, so 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40"/>
    <w:bookmarkStart w:id="741"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Inhalte zu machen, die man nach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um ein ausführliches Video zu</w:t>
      </w:r>
      <w:r>
        <w:t xml:space="preserve"> </w:t>
      </w:r>
      <w:r>
        <w:t xml:space="preserve">drehen. Andersherum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(zum Beispiel bei</w:t>
      </w:r>
      <w:r>
        <w:t xml:space="preserve"> </w:t>
      </w:r>
      <w:r>
        <w:t xml:space="preserve">Canva Templates für Infoposts, Veranstaltungshinweise,</w:t>
      </w:r>
      <w:r>
        <w:t xml:space="preserve"> </w:t>
      </w:r>
      <w:r>
        <w:t xml:space="preserve">Personenvorstellung etc. anlegen). So braucht man nur noch die</w:t>
      </w:r>
      <w:r>
        <w:t xml:space="preserve"> </w:t>
      </w:r>
      <w:r>
        <w:t xml:space="preserve">vorgefertigten Templates mit Inhalten zu füllen.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Außerdem ist es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machen. Besonders bei der Produktion eines Videos bietet es sich an,</w:t>
      </w:r>
      <w:r>
        <w:t xml:space="preserve"> </w:t>
      </w:r>
      <w:r>
        <w:t xml:space="preserve">"Hinter den Kulissen” Content zu produzieren, z.B.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8"/>
        </w:numPr>
      </w:pPr>
      <w:r>
        <w:rPr>
          <w:bCs/>
          <w:b/>
        </w:rPr>
        <w:t xml:space="preserve">Vorproduzieren und Redaktionsplan nutzen</w:t>
      </w:r>
      <w:r>
        <w:t xml:space="preserve">:</w:t>
      </w:r>
      <w:r>
        <w:br/>
      </w:r>
      <w:r>
        <w:t xml:space="preserve">Neben tagesaktuellem Content, wie zum Beispiel Hinweise auf</w:t>
      </w:r>
      <w:r>
        <w:t xml:space="preserve"> </w:t>
      </w:r>
      <w:r>
        <w:t xml:space="preserve">Veranstaltungen, gibt es auch den so genannten Evergreen Content.</w:t>
      </w:r>
      <w:r>
        <w:t xml:space="preserve"> </w:t>
      </w:r>
      <w:r>
        <w:t xml:space="preserve">Bei WBs können das z.B. Inhalte zum wissenschaftlichen</w:t>
      </w:r>
      <w:r>
        <w:t xml:space="preserve"> </w:t>
      </w:r>
      <w:r>
        <w:t xml:space="preserve">Publizieren, Forschungsdatenmanagement o.ä. sein, die sich auf</w:t>
      </w:r>
      <w:r>
        <w:t xml:space="preserve"> </w:t>
      </w:r>
      <w:r>
        <w:t xml:space="preserve">verschiedenen Unterseiten des Webauftritts verbergen. Diese lassen</w:t>
      </w:r>
      <w:r>
        <w:t xml:space="preserve"> </w:t>
      </w:r>
      <w:r>
        <w:t xml:space="preserve">sich gut für andere Plattformen aufbereiten, man kann sie gut</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einen Überblick. Auf diese</w:t>
      </w:r>
      <w:r>
        <w:t xml:space="preserve"> </w:t>
      </w:r>
      <w:r>
        <w:t xml:space="preserve">Weise kann man auch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o.ä. In ÖBs eignen sich hierfür</w:t>
      </w:r>
      <w:r>
        <w:t xml:space="preserve"> </w:t>
      </w:r>
      <w:r>
        <w:t xml:space="preserve">beispielsweise Buchempfehlungen oder regelmäßig wiederkehrende</w:t>
      </w:r>
      <w:r>
        <w:t xml:space="preserve"> </w:t>
      </w:r>
      <w:r>
        <w:t xml:space="preserve">Veranstaltungen.</w:t>
      </w:r>
    </w:p>
    <w:p>
      <w:pPr>
        <w:numPr>
          <w:ilvl w:val="0"/>
          <w:numId w:val="1118"/>
        </w:numPr>
      </w:pPr>
      <w:r>
        <w:rPr>
          <w:bCs/>
          <w:b/>
        </w:rPr>
        <w:t xml:space="preserve">Content anteasern/ Social Storytelling</w:t>
      </w:r>
      <w:r>
        <w:t xml:space="preserve">: vor allem „größeren“</w:t>
      </w:r>
      <w:r>
        <w:t xml:space="preserve"> </w:t>
      </w:r>
      <w:r>
        <w:t xml:space="preserve">Content, wie zum Beispiel aufwändigere Videoproduktionen, vorab</w:t>
      </w:r>
      <w:r>
        <w:t xml:space="preserve"> </w:t>
      </w:r>
      <w:r>
        <w:t xml:space="preserve">auf den Social Media Plattformen durch kurze Begleitbeiträge, wie</w:t>
      </w:r>
      <w:r>
        <w:t xml:space="preserve"> </w:t>
      </w:r>
      <w:r>
        <w:t xml:space="preserve">etwa Behind-the-scenes-Berichte oder allgemeine Infos zum Thema</w:t>
      </w:r>
      <w:r>
        <w:t xml:space="preserve"> </w:t>
      </w:r>
      <w:r>
        <w:t xml:space="preserve">anteasern. So kann die Neugier der Nutzenden geweckt werden und</w:t>
      </w:r>
      <w:r>
        <w:t xml:space="preserve"> </w:t>
      </w:r>
      <w:r>
        <w:t xml:space="preserve">sie bleiben dran.</w:t>
      </w:r>
    </w:p>
    <w:p>
      <w:pPr>
        <w:numPr>
          <w:ilvl w:val="0"/>
          <w:numId w:val="1118"/>
        </w:numPr>
      </w:pPr>
      <w:r>
        <w:rPr>
          <w:bCs/>
          <w:b/>
        </w:rPr>
        <w:t xml:space="preserve">Prozesse optimieren</w:t>
      </w:r>
      <w:r>
        <w:t xml:space="preserve">: 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bookmarkEnd w:id="741"/>
    <w:bookmarkStart w:id="745"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9"/>
        </w:numPr>
      </w:pPr>
      <w:r>
        <w:rPr>
          <w:bCs/>
          <w:b/>
        </w:rPr>
        <w:t xml:space="preserve">Jobmap</w:t>
      </w:r>
      <w:r>
        <w:t xml:space="preserve">: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 (Ausscheidende*r) und</w:t>
      </w:r>
      <w:r>
        <w:t xml:space="preserve"> </w:t>
      </w:r>
      <w:r>
        <w:t xml:space="preserve">Wissensnehmer (Nachfolger*in) befüllt oder von Mitarbeiter*innen</w:t>
      </w:r>
      <w:r>
        <w:t xml:space="preserve"> </w:t>
      </w:r>
      <w:r>
        <w:t xml:space="preserve">selbst erstellt werden.</w:t>
      </w:r>
    </w:p>
    <w:p>
      <w:pPr>
        <w:numPr>
          <w:ilvl w:val="0"/>
          <w:numId w:val="1119"/>
        </w:numPr>
      </w:pPr>
      <w:r>
        <w:rPr>
          <w:bCs/>
          <w:b/>
        </w:rPr>
        <w:t xml:space="preserve">Wissensträgerkarte:</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 für ein bestimmtes Gebiet ist.</w:t>
      </w:r>
    </w:p>
    <w:p>
      <w:pPr>
        <w:numPr>
          <w:ilvl w:val="0"/>
          <w:numId w:val="1119"/>
        </w:numPr>
      </w:pPr>
      <w:r>
        <w:rPr>
          <w:bCs/>
          <w:b/>
        </w:rPr>
        <w:t xml:space="preserve">persönlicher Wissenstransfer:</w:t>
      </w:r>
      <w:r>
        <w:t xml:space="preserve"> </w:t>
      </w:r>
      <w:r>
        <w:t xml:space="preserve">Gespräch</w:t>
      </w:r>
    </w:p>
    <w:p>
      <w:pPr>
        <w:numPr>
          <w:ilvl w:val="0"/>
          <w:numId w:val="1119"/>
        </w:numPr>
      </w:pPr>
      <w:r>
        <w:rPr>
          <w:bCs/>
          <w:b/>
        </w:rPr>
        <w:t xml:space="preserve">kodifizierter Wissenstransfer:</w:t>
      </w:r>
      <w:r>
        <w:t xml:space="preserve"> </w:t>
      </w:r>
      <w:r>
        <w:t xml:space="preserve">mittels Informations- und</w:t>
      </w:r>
      <w:r>
        <w:t xml:space="preserve"> </w:t>
      </w:r>
      <w:r>
        <w:t xml:space="preserve">Kommunikationssysteme wie z.B. Datenbanken, Laufwerk, CMS, Wiki</w:t>
      </w:r>
    </w:p>
    <w:p>
      <w:pPr>
        <w:numPr>
          <w:ilvl w:val="0"/>
          <w:numId w:val="1119"/>
        </w:numPr>
      </w:pPr>
      <w:r>
        <w:rPr>
          <w:bCs/>
          <w:b/>
        </w:rPr>
        <w:t xml:space="preserve">Infokarte:</w:t>
      </w:r>
      <w:r>
        <w:t xml:space="preserve"> </w:t>
      </w:r>
      <w:r>
        <w:t xml:space="preserve">Themenkarte oder Mikroartikel welcher eine Aufgaben beschreibt</w:t>
      </w:r>
    </w:p>
    <w:p>
      <w:pPr>
        <w:numPr>
          <w:ilvl w:val="0"/>
          <w:numId w:val="1119"/>
        </w:numPr>
      </w:pPr>
      <w:r>
        <w:rPr>
          <w:bCs/>
          <w:b/>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141048"/>
                  <wp:effectExtent b="0" l="0" r="0" t="0"/>
                  <wp:docPr descr="" title="" id="743" name="Picture"/>
                  <a:graphic>
                    <a:graphicData uri="http://schemas.openxmlformats.org/drawingml/2006/picture">
                      <pic:pic>
                        <pic:nvPicPr>
                          <pic:cNvPr descr="media/jobmap.svg" id="7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42"/>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Jobmap nach Mittelmann (2011)</w:t>
            </w:r>
          </w:p>
        </w:tc>
      </w:tr>
    </w:tbl>
    <w:bookmarkEnd w:id="745"/>
    <w:bookmarkStart w:id="746" w:name="evaluation"/>
    <w:p>
      <w:pPr>
        <w:pStyle w:val="Heading3"/>
      </w:pPr>
      <w:r>
        <w:t xml:space="preserve">Evaluation</w:t>
      </w:r>
    </w:p>
    <w:p>
      <w:pPr>
        <w:pStyle w:val="FirstParagraph"/>
      </w:pPr>
      <w:r>
        <w:t xml:space="preserve">Sind Tools/Kanäle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oder Tools/Kanäle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aber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p>
    <w:p>
      <w:pPr>
        <w:pStyle w:val="BodyText"/>
      </w:pPr>
      <w:r>
        <w:t xml:space="preserve">Beispiele:</w:t>
      </w:r>
    </w:p>
    <w:p>
      <w:pPr>
        <w:numPr>
          <w:ilvl w:val="0"/>
          <w:numId w:val="1120"/>
        </w:numPr>
      </w:pPr>
      <w:r>
        <w:t xml:space="preserve">Nutzungsstatistiken Webseiten und Werkzeuge (z.B. mittels des Open Source Tools „Matomo“)</w:t>
      </w:r>
    </w:p>
    <w:p>
      <w:pPr>
        <w:numPr>
          <w:ilvl w:val="0"/>
          <w:numId w:val="1120"/>
        </w:numPr>
      </w:pPr>
      <w:r>
        <w:t xml:space="preserve">Usability Studien</w:t>
      </w:r>
    </w:p>
    <w:p>
      <w:pPr>
        <w:numPr>
          <w:ilvl w:val="0"/>
          <w:numId w:val="1120"/>
        </w:numPr>
      </w:pPr>
      <w:r>
        <w:t xml:space="preserve">Social Media Plattformen haben in der Regel eigene integrierte Analysewerkzeuge</w:t>
      </w:r>
    </w:p>
    <w:p>
      <w:pPr>
        <w:pStyle w:val="FirstParagraph"/>
      </w:pPr>
      <w:r>
        <w:t xml:space="preserve">Neben herkömmlichen Nutzungsstatistiken können einheitliche Fragebögen</w:t>
      </w:r>
      <w:r>
        <w:t xml:space="preserve"> </w:t>
      </w:r>
      <w:r>
        <w:t xml:space="preserve">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46"/>
    <w:bookmarkEnd w:id="747"/>
    <w:bookmarkStart w:id="757"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48" w:name="website"/>
    <w:p>
      <w:pPr>
        <w:pStyle w:val="Heading3"/>
      </w:pPr>
      <w:r>
        <w:t xml:space="preserve">Website</w:t>
      </w:r>
    </w:p>
    <w:p>
      <w:pPr>
        <w:pStyle w:val="FirstParagraph"/>
      </w:pPr>
      <w:r>
        <w:t xml:space="preserve">Die Website, im allgemeinen Sprachgebrauch häufig auch als Homepage</w:t>
      </w:r>
      <w:r>
        <w:t xml:space="preserve"> </w:t>
      </w:r>
      <w:r>
        <w:t xml:space="preserve">bezeichnet,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Kommunen-Infrastruktur,</w:t>
      </w:r>
      <w:r>
        <w:t xml:space="preserve"> </w:t>
      </w:r>
      <w:r>
        <w:t xml:space="preserve">weshalb die Website häufig eine Unterseite der Seite darstellt. Hier ist</w:t>
      </w:r>
      <w:r>
        <w:t xml:space="preserve"> </w:t>
      </w:r>
      <w:r>
        <w:t xml:space="preserve">das CMS vorgegeben und der Gestaltungsspielraum oft begrenzt. Im besten</w:t>
      </w:r>
      <w:r>
        <w:t xml:space="preserve"> </w:t>
      </w:r>
      <w:r>
        <w:t xml:space="preserve">Fall hat die Bibliothek eine eigene Domain, kann ein eigenes CMS</w:t>
      </w:r>
      <w:r>
        <w:t xml:space="preserve"> </w:t>
      </w:r>
      <w:r>
        <w:t xml:space="preserve">auswählen und hat damit auch die Gestaltungsfreiheit, beliebige</w:t>
      </w:r>
      <w:r>
        <w:t xml:space="preserve"> </w:t>
      </w:r>
      <w:r>
        <w:t xml:space="preserve">Unterseiten anzulegen und eigene Inhalte zu beschreiben. WBs hingegen</w:t>
      </w:r>
      <w:r>
        <w:t xml:space="preserve"> </w:t>
      </w:r>
      <w:r>
        <w:t xml:space="preserve">sind oft als Teil der Universitätswebsite angegliedert und</w:t>
      </w:r>
      <w:r>
        <w:t xml:space="preserve"> </w:t>
      </w:r>
      <w:r>
        <w:t xml:space="preserve">dementsprechend limitiert in der Ausgestaltung.</w:t>
      </w:r>
    </w:p>
    <w:p>
      <w:pPr>
        <w:pStyle w:val="BodyText"/>
      </w:pPr>
      <w:r>
        <w:t xml:space="preserve">In beiden Fällen - ob eigene Domain oder eingegliedert in die</w:t>
      </w:r>
      <w:r>
        <w:t xml:space="preserve"> </w:t>
      </w:r>
      <w:r>
        <w:t xml:space="preserve">übergeordnete Einrichtung - gibt es in der Regel Designvorgaben wie eine</w:t>
      </w:r>
      <w:r>
        <w:t xml:space="preserve"> </w:t>
      </w:r>
      <w:r>
        <w:t xml:space="preserve">Corporate Identity. Dennoch sollten insbesondere bei der Planung und</w:t>
      </w:r>
      <w:r>
        <w:t xml:space="preserve"> </w:t>
      </w:r>
      <w:r>
        <w:t xml:space="preserve">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Gängige CMS sind</w:t>
      </w:r>
      <w:r>
        <w:t xml:space="preserve"> </w:t>
      </w:r>
      <w:r>
        <w:rPr>
          <w:iCs/>
          <w:i/>
        </w:rPr>
        <w:t xml:space="preserve">Typo3</w:t>
      </w:r>
      <w:r>
        <w:t xml:space="preserve">,</w:t>
      </w:r>
      <w:r>
        <w:t xml:space="preserve"> </w:t>
      </w:r>
      <w:r>
        <w:rPr>
          <w:iCs/>
          <w:i/>
        </w:rPr>
        <w:t xml:space="preserve">Wordpress</w:t>
      </w:r>
      <w:r>
        <w:t xml:space="preserve">,</w:t>
      </w:r>
      <w:r>
        <w:t xml:space="preserve"> </w:t>
      </w:r>
      <w:r>
        <w:rPr>
          <w:iCs/>
          <w:i/>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48"/>
    <w:bookmarkStart w:id="749"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Cs/>
          <w:i/>
        </w:rPr>
        <w:t xml:space="preserve">Wordpress</w:t>
      </w:r>
      <w:r>
        <w:t xml:space="preserve">.</w:t>
      </w:r>
    </w:p>
    <w:bookmarkEnd w:id="749"/>
    <w:bookmarkStart w:id="751" w:name="social-media"/>
    <w:p>
      <w:pPr>
        <w:pStyle w:val="Heading3"/>
      </w:pPr>
      <w:r>
        <w:t xml:space="preserve">Social Media</w:t>
      </w:r>
    </w:p>
    <w:p>
      <w:pPr>
        <w:pStyle w:val="FirstParagraph"/>
      </w:pPr>
      <w:r>
        <w:t xml:space="preserve">Über Social-Media-Kanäle kann man die Nutzenden / die Zielgruppe schnell</w:t>
      </w:r>
      <w:r>
        <w:t xml:space="preserve"> </w:t>
      </w:r>
      <w:r>
        <w:t xml:space="preserve">erreichen, eigene Inhalte mit ihnen teilen und mit ihnen in Kontakt</w:t>
      </w:r>
      <w:r>
        <w:t xml:space="preserve"> </w:t>
      </w:r>
      <w:r>
        <w:t xml:space="preserve">treten. Auch dienen Social-Media-Kanäle der Markenbildung. Jede</w:t>
      </w:r>
      <w:r>
        <w:t xml:space="preserve"> </w:t>
      </w:r>
      <w:r>
        <w:t xml:space="preserve">Social-Media-Plattform hat eigene Konventionen und Bedingungen, sowohl</w:t>
      </w:r>
      <w:r>
        <w:t xml:space="preserve"> </w:t>
      </w:r>
      <w:r>
        <w:t xml:space="preserve">was die Gestaltung der Beiträge angeht als auch die zugrunde liegenden</w:t>
      </w:r>
      <w:r>
        <w:t xml:space="preserve"> </w:t>
      </w:r>
      <w:r>
        <w:t xml:space="preserve">Algorithmen, mit denen man sich vertraut machen sollte. Ziel sollte es</w:t>
      </w:r>
      <w:r>
        <w:t xml:space="preserve"> </w:t>
      </w:r>
      <w:r>
        <w:t xml:space="preserve">sein möglichst viele Nutzende zu erreichen und neue Nutzende dazu zu</w:t>
      </w:r>
      <w:r>
        <w:t xml:space="preserve"> </w:t>
      </w:r>
      <w:r>
        <w:t xml:space="preserve">gewinnen. Hier auch wichtig: nicht nur die eigenen Kanäle zu bespielen,</w:t>
      </w:r>
      <w:r>
        <w:t xml:space="preserve"> </w:t>
      </w:r>
      <w:r>
        <w:t xml:space="preserve">sondern auch mit anderen Kanälen zu interagieren.</w:t>
      </w:r>
    </w:p>
    <w:p>
      <w:pPr>
        <w:pStyle w:val="BodyText"/>
      </w:pPr>
      <w:r>
        <w:t xml:space="preserve">Je nach Zielgruppe sind die einzelnen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Netzwerke fokussieren, in denen die eigene(n) Zielgruppe(n)</w:t>
      </w:r>
      <w:r>
        <w:t xml:space="preserve"> </w:t>
      </w:r>
      <w:r>
        <w:t xml:space="preserve">anzutreffen sind.</w:t>
      </w:r>
    </w:p>
    <w:p>
      <w:pPr>
        <w:numPr>
          <w:ilvl w:val="0"/>
          <w:numId w:val="1121"/>
        </w:numPr>
        <w:pStyle w:val="Compact"/>
      </w:pPr>
      <w:r>
        <w:rPr>
          <w:bCs/>
          <w:b/>
        </w:rPr>
        <w:t xml:space="preserve">Twitter/X, Mastodon, Bluesky:</w:t>
      </w:r>
      <w:r>
        <w:t xml:space="preserve"> </w:t>
      </w:r>
      <w:r>
        <w:t xml:space="preserve">Kurznachrichten, v.a. textbasierte</w:t>
      </w:r>
      <w:r>
        <w:t xml:space="preserve"> </w:t>
      </w:r>
      <w:r>
        <w:t xml:space="preserve">Inhalte;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50">
        <w:r>
          <w:rPr>
            <w:rStyle w:val="Hyperlink"/>
          </w:rPr>
          <w:t xml:space="preserve">openbiblio.social</w:t>
        </w:r>
      </w:hyperlink>
      <w:r>
        <w:t xml:space="preserve"> </w:t>
      </w:r>
      <w:r>
        <w:t xml:space="preserve">etabliert.</w:t>
      </w:r>
    </w:p>
    <w:p>
      <w:pPr>
        <w:numPr>
          <w:ilvl w:val="0"/>
          <w:numId w:val="1122"/>
        </w:numPr>
      </w:pPr>
      <w:r>
        <w:rPr>
          <w:bCs/>
          <w:b/>
        </w:rPr>
        <w:t xml:space="preserve">Facebook, Instagram:</w:t>
      </w:r>
      <w:r>
        <w:t xml:space="preserve"> </w:t>
      </w:r>
      <w:r>
        <w:t xml:space="preserve">Inhalten in Form von Bildern/Grafiken, Texte, (Kurz-)Videos;</w:t>
      </w:r>
    </w:p>
    <w:p>
      <w:pPr>
        <w:numPr>
          <w:ilvl w:val="0"/>
          <w:numId w:val="1122"/>
        </w:numPr>
      </w:pPr>
      <w:r>
        <w:rPr>
          <w:bCs/>
          <w:b/>
        </w:rPr>
        <w:t xml:space="preserve">TikTok:</w:t>
      </w:r>
      <w:r>
        <w:t xml:space="preserve"> </w:t>
      </w:r>
      <w:r>
        <w:t xml:space="preserve">Videoportal für kurze Videos im Hochformat</w:t>
      </w:r>
    </w:p>
    <w:p>
      <w:pPr>
        <w:numPr>
          <w:ilvl w:val="0"/>
          <w:numId w:val="1122"/>
        </w:numPr>
      </w:pPr>
      <w:r>
        <w:rPr>
          <w:bCs/>
          <w:b/>
        </w:rPr>
        <w:t xml:space="preserve">YouTube, Vimeo:</w:t>
      </w:r>
      <w:r>
        <w:t xml:space="preserve"> </w:t>
      </w:r>
      <w:r>
        <w:t xml:space="preserve">Plattformen für die Veröffentlichung von Videos</w:t>
      </w:r>
    </w:p>
    <w:p>
      <w:pPr>
        <w:numPr>
          <w:ilvl w:val="0"/>
          <w:numId w:val="1122"/>
        </w:numPr>
      </w:pPr>
      <w:r>
        <w:rPr>
          <w:bCs/>
          <w:b/>
        </w:rPr>
        <w:t xml:space="preserve">LinkedIn:</w:t>
      </w:r>
      <w:r>
        <w:t xml:space="preserve"> </w:t>
      </w:r>
      <w:r>
        <w:t xml:space="preserve">Längst hat sich LinkedIn von einem reinen</w:t>
      </w:r>
      <w:r>
        <w:t xml:space="preserve"> </w:t>
      </w:r>
      <w:r>
        <w:t xml:space="preserve">Berufsnetzwerk für den beruflichen Einstieg oder die berufliche</w:t>
      </w:r>
      <w:r>
        <w:t xml:space="preserve"> </w:t>
      </w:r>
      <w:r>
        <w:t xml:space="preserve">Weiterentwicklung/ Veränderungen hin zu einem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 dass über persönliche Accounts</w:t>
      </w:r>
      <w:r>
        <w:t xml:space="preserve"> </w:t>
      </w:r>
      <w:r>
        <w:t xml:space="preserve">geteilte Inhalte eine deutlich höhere Reichweite erzielen.</w:t>
      </w:r>
    </w:p>
    <w:bookmarkEnd w:id="751"/>
    <w:bookmarkStart w:id="752"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(Studenten,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52"/>
    <w:bookmarkStart w:id="753" w:name="mailinglisten"/>
    <w:p>
      <w:pPr>
        <w:pStyle w:val="Heading3"/>
      </w:pPr>
      <w:r>
        <w:t xml:space="preserve">Mailinglisten</w:t>
      </w:r>
    </w:p>
    <w:p>
      <w:pPr>
        <w:pStyle w:val="FirstParagraph"/>
      </w:pPr>
      <w:r>
        <w:t xml:space="preserve">Verteilung von Inhalten an eine (größere) Gruppe von</w:t>
      </w:r>
      <w:r>
        <w:t xml:space="preserve"> </w:t>
      </w:r>
      <w:r>
        <w:t xml:space="preserve">E-Mail-Empfänger:innen. Personen einer Mailingliste können sich über</w:t>
      </w:r>
      <w:r>
        <w:t xml:space="preserve"> </w:t>
      </w:r>
      <w:r>
        <w:t xml:space="preserve">diese untereinander austauschen.</w:t>
      </w:r>
    </w:p>
    <w:bookmarkEnd w:id="753"/>
    <w:bookmarkStart w:id="754"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von traditionellen Bibliothekssystemen. Wikidata fungiert</w:t>
      </w:r>
      <w:r>
        <w:t xml:space="preserve"> </w:t>
      </w:r>
      <w:r>
        <w:t xml:space="preserve">dabei zudem als ‚Linked Open 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54"/>
    <w:bookmarkStart w:id="755"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55"/>
    <w:bookmarkStart w:id="756" w:name="wiki"/>
    <w:p>
      <w:pPr>
        <w:pStyle w:val="Heading3"/>
      </w:pPr>
      <w:r>
        <w:t xml:space="preserve">Wiki</w:t>
      </w:r>
    </w:p>
    <w:p>
      <w:pPr>
        <w:pStyle w:val="FirstParagraph"/>
      </w:pPr>
      <w:r>
        <w:t xml:space="preserve">Ein Wiki ist eine webbasierte Sammlung von Informationen, Artikeln,</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w:t>
      </w:r>
    </w:p>
    <w:bookmarkEnd w:id="756"/>
    <w:bookmarkEnd w:id="757"/>
    <w:bookmarkStart w:id="792"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035492"/>
                  <wp:effectExtent b="0" l="0" r="0" t="0"/>
                  <wp:docPr descr="" title="" id="759" name="Picture"/>
                  <a:graphic>
                    <a:graphicData uri="http://schemas.openxmlformats.org/drawingml/2006/picture">
                      <pic:pic>
                        <pic:nvPicPr>
                          <pic:cNvPr descr="media/tools.svg" id="76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58"/>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Quadrantenmodell von Kommunikations-Werkzeugen</w:t>
            </w:r>
          </w:p>
        </w:tc>
      </w:tr>
    </w:tbl>
    <w:p>
      <w:pPr>
        <w:pStyle w:val="BodyText"/>
      </w:pPr>
      <w:r>
        <w:t xml:space="preserve">Im Folgenden werden die grundlegenden Funktionen, Werkzeuge und Kanäle</w:t>
      </w:r>
      <w:r>
        <w:t xml:space="preserve"> </w:t>
      </w:r>
      <w:r>
        <w:t xml:space="preserve">kurz beschrieben:</w:t>
      </w:r>
    </w:p>
    <w:bookmarkStart w:id="765"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 Teilnehmer sendet</w:t>
      </w:r>
      <w:r>
        <w:t xml:space="preserve"> </w:t>
      </w:r>
      <w:r>
        <w:t xml:space="preserve">eine Nachricht, und der andere antwortet, wenn es passt. Die</w:t>
      </w:r>
      <w:r>
        <w:t xml:space="preserve"> </w:t>
      </w:r>
      <w:r>
        <w:t xml:space="preserve">Kommunikationspartner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3"/>
        </w:numPr>
      </w:pPr>
      <w:r>
        <w:rPr>
          <w:bCs/>
          <w:b/>
        </w:rPr>
        <w:t xml:space="preserve">Telefon</w:t>
      </w:r>
      <w:r>
        <w:t xml:space="preserve"> </w:t>
      </w:r>
      <w:r>
        <w:t xml:space="preserve">ist das klassische Medium mit synchroner 1-zu-1 Kommunikation</w:t>
      </w:r>
      <w:r>
        <w:t xml:space="preserve"> </w:t>
      </w:r>
      <w:r>
        <w:t xml:space="preserve">für schnelle Absprache; mittlerweile durch die Verbreitung von</w:t>
      </w:r>
      <w:r>
        <w:t xml:space="preserve"> </w:t>
      </w:r>
      <w:r>
        <w:t xml:space="preserve">Videokonferenzen, Chat etc.</w:t>
      </w:r>
      <w:r>
        <w:t xml:space="preserve"> </w:t>
      </w:r>
      <w:r>
        <w:t xml:space="preserve">in der internen Kommunikation eher in den Hintergrund geraten, in</w:t>
      </w:r>
      <w:r>
        <w:t xml:space="preserve"> </w:t>
      </w:r>
      <w:r>
        <w:t xml:space="preserve">der externen Kommunikation nach wie vor ein wichtiger Kanal</w:t>
      </w:r>
      <w:r>
        <w:t xml:space="preserve"> </w:t>
      </w:r>
      <w:r>
        <w:t xml:space="preserve">insbesondere für den Erstkontakt.</w:t>
      </w:r>
    </w:p>
    <w:p>
      <w:pPr>
        <w:numPr>
          <w:ilvl w:val="0"/>
          <w:numId w:val="1123"/>
        </w:numPr>
      </w:pPr>
      <w:r>
        <w:rPr>
          <w:bCs/>
          <w:b/>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 dass beliebige Clients genutzt werden können.</w:t>
      </w:r>
    </w:p>
    <w:p>
      <w:pPr>
        <w:numPr>
          <w:ilvl w:val="0"/>
          <w:numId w:val="1000"/>
        </w:numPr>
      </w:pPr>
      <w:r>
        <w:t xml:space="preserve">E-Mail ist bis heute das klassische Kommunikationsmedium und</w:t>
      </w:r>
      <w:r>
        <w:t xml:space="preserve"> </w:t>
      </w:r>
      <w:r>
        <w:t xml:space="preserve">allgegenwärtig. Ursprünglich als elektronische Variante des Briefes</w:t>
      </w:r>
      <w:r>
        <w:t xml:space="preserve"> </w:t>
      </w:r>
      <w:r>
        <w:t xml:space="preserve">für die asynchrone 1:1 Kommunikation entwickelt, wird sie entgegen</w:t>
      </w:r>
      <w:r>
        <w:t xml:space="preserve"> </w:t>
      </w:r>
      <w:r>
        <w:t xml:space="preserve">diesem Zweck häufig für die Gruppenkommunikation zweckentfremdet;</w:t>
      </w:r>
      <w:r>
        <w:t xml:space="preserve"> </w:t>
      </w:r>
      <w:r>
        <w:t xml:space="preserve">außerdem wird sie häufig als synchron verstanden und eine sofortige</w:t>
      </w:r>
      <w:r>
        <w:t xml:space="preserve"> </w:t>
      </w:r>
      <w:r>
        <w:t xml:space="preserve">Antwort erwartet. Das führt dazu, dass man meist (1) zu viele davon</w:t>
      </w:r>
      <w:r>
        <w:t xml:space="preserve"> </w:t>
      </w:r>
      <w:r>
        <w:t xml:space="preserve">hat und (2) in den entscheidenden Unterhaltungen am Ende doch nicht im</w:t>
      </w:r>
      <w:r>
        <w:t xml:space="preserve"> </w:t>
      </w:r>
      <w:r>
        <w:t xml:space="preserve">CC ist. Im besten Fall finden sich bessere Alternativen, die je</w:t>
      </w:r>
      <w:r>
        <w:t xml:space="preserve"> </w:t>
      </w:r>
      <w:r>
        <w:t xml:space="preserve">Situation einsetzbar sind.</w:t>
      </w:r>
    </w:p>
    <w:p>
      <w:pPr>
        <w:numPr>
          <w:ilvl w:val="0"/>
          <w:numId w:val="1123"/>
        </w:numPr>
      </w:pPr>
      <w:r>
        <w:rPr>
          <w:bCs/>
          <w:b/>
        </w:rPr>
        <w:t xml:space="preserve">Videokonferenzsysteme</w:t>
      </w:r>
      <w:r>
        <w:t xml:space="preserve"> </w:t>
      </w:r>
      <w:r>
        <w:t xml:space="preserve">dienen dem synchronen Austausch mittels Bild - und</w:t>
      </w:r>
      <w:r>
        <w:t xml:space="preserve"> </w:t>
      </w:r>
      <w:r>
        <w:t xml:space="preserve">Tonübertragung. Kommerzielle Beispiele sind Microsoft Teams, Webex und</w:t>
      </w:r>
      <w:r>
        <w:t xml:space="preserve"> </w:t>
      </w:r>
      <w:r>
        <w:t xml:space="preserve">Zoom. Daneben stehe freie Alternativen wie</w:t>
      </w:r>
      <w:r>
        <w:t xml:space="preserve"> </w:t>
      </w:r>
      <w:hyperlink r:id="rId761">
        <w:r>
          <w:rPr>
            <w:rStyle w:val="Hyperlink"/>
          </w:rPr>
          <w:t xml:space="preserve">jitsi</w:t>
        </w:r>
      </w:hyperlink>
      <w:r>
        <w:t xml:space="preserve"> </w:t>
      </w:r>
      <w:r>
        <w:t xml:space="preserve">und</w:t>
      </w:r>
      <w:r>
        <w:t xml:space="preserve"> </w:t>
      </w:r>
      <w:hyperlink r:id="rId762">
        <w:r>
          <w:rPr>
            <w:rStyle w:val="Hyperlink"/>
          </w:rPr>
          <w:t xml:space="preserve">DFNconf</w:t>
        </w:r>
      </w:hyperlink>
      <w:r>
        <w:t xml:space="preserve"> </w:t>
      </w:r>
      <w:r>
        <w:t xml:space="preserve">zur Verfügung. Zunehmend sind</w:t>
      </w:r>
      <w:r>
        <w:t xml:space="preserve"> </w:t>
      </w:r>
      <w:r>
        <w:t xml:space="preserve">Videofunktionen auch in anderen Werkzeugen integriert.</w:t>
      </w:r>
    </w:p>
    <w:p>
      <w:pPr>
        <w:numPr>
          <w:ilvl w:val="0"/>
          <w:numId w:val="1000"/>
        </w:numPr>
      </w:pPr>
      <w:r>
        <w:t xml:space="preserve">Um virtuelle Besprechungsräume so auszustatten, dass auch Menschen an</w:t>
      </w:r>
      <w:r>
        <w:t xml:space="preserve"> </w:t>
      </w:r>
      <w:r>
        <w:t xml:space="preserve">Besprechungen teilnehmen können, die nicht anwesend sind,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müssten. Dies erreicht man mit einer Art überdimensionalen</w:t>
      </w:r>
      <w:r>
        <w:t xml:space="preserve"> </w:t>
      </w:r>
      <w:r>
        <w:t xml:space="preserve">Webcams,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3"/>
        </w:numPr>
      </w:pPr>
      <w:r>
        <w:rPr>
          <w:bCs/>
          <w:b/>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1"/>
          <w:numId w:val="1124"/>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1"/>
          <w:numId w:val="1124"/>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u.a., Teams, Slack, …).</w:t>
      </w:r>
      <w:r>
        <w:t xml:space="preserve"> </w:t>
      </w:r>
      <w:r>
        <w:t xml:space="preserve">Sofern die Möglichkeit besteht, ist ein selbst gehostetes,</w:t>
      </w:r>
      <w:r>
        <w:t xml:space="preserve"> </w:t>
      </w:r>
      <w:r>
        <w:t xml:space="preserve">ggf. Open Source System vorzuziehen (Beispiel: RocketChat).</w:t>
      </w:r>
    </w:p>
    <w:p>
      <w:pPr>
        <w:numPr>
          <w:ilvl w:val="0"/>
          <w:numId w:val="1000"/>
        </w:numPr>
      </w:pPr>
      <w:r>
        <w:t xml:space="preserve">Eine Alternative ist für Bibliotheken mit IT-Abteilung oder</w:t>
      </w:r>
      <w:r>
        <w:t xml:space="preserve"> </w:t>
      </w:r>
      <w:r>
        <w:t xml:space="preserve">RZ-Unterstützung die Nutzung von Open-Source-Software wie</w:t>
      </w:r>
      <w:r>
        <w:t xml:space="preserve"> </w:t>
      </w:r>
      <w:hyperlink r:id="rId763">
        <w:r>
          <w:rPr>
            <w:rStyle w:val="Hyperlink"/>
          </w:rPr>
          <w:t xml:space="preserve">mibew.org</w:t>
        </w:r>
      </w:hyperlink>
      <w:r>
        <w:t xml:space="preserve">.</w:t>
      </w:r>
      <w:r>
        <w:t xml:space="preserve"> </w:t>
      </w:r>
      <w:hyperlink r:id="rId764">
        <w:r>
          <w:rPr>
            <w:rStyle w:val="Hyperlink"/>
          </w:rPr>
          <w:t xml:space="preserve">rocket.chat</w:t>
        </w:r>
      </w:hyperlink>
      <w:r>
        <w:t xml:space="preserve"> </w:t>
      </w:r>
      <w:r>
        <w:t xml:space="preserve">bietet sich als selbst betriebene Alternative an. Der Chat ist häufig</w:t>
      </w:r>
      <w:r>
        <w:t xml:space="preserve"> </w:t>
      </w:r>
      <w:r>
        <w:t xml:space="preserve">aber auch Bestandteil von anderen Lösungen wie bspw. Microsoft Teams</w:t>
      </w:r>
      <w:r>
        <w:t xml:space="preserve"> </w:t>
      </w:r>
      <w:r>
        <w:t xml:space="preserve">oder Webex. Auch ein Forensystem wie Discourse bietet eine</w:t>
      </w:r>
      <w:r>
        <w:t xml:space="preserve"> </w:t>
      </w:r>
      <w:r>
        <w:t xml:space="preserve">Chat-Komponente, sodass ernsthaft abgewogen werden sollte, ob es</w:t>
      </w:r>
      <w:r>
        <w:t xml:space="preserve"> </w:t>
      </w:r>
      <w:r>
        <w:t xml:space="preserve">wirklich eine dezidierte Chat-Lösung braucht.</w:t>
      </w:r>
    </w:p>
    <w:bookmarkEnd w:id="765"/>
    <w:bookmarkStart w:id="773"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z.B.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5"/>
        </w:numPr>
      </w:pPr>
      <w:r>
        <w:rPr>
          <w:bCs/>
          <w:b/>
        </w:rPr>
        <w:t xml:space="preserve">Bild-/Grafikbearbeitung:</w:t>
      </w:r>
      <w:r>
        <w:t xml:space="preserve"> </w:t>
      </w:r>
      <w:r>
        <w:t xml:space="preserve">dient der Nachbearbeitung von</w:t>
      </w:r>
      <w:r>
        <w:t xml:space="preserve"> </w:t>
      </w:r>
      <w:r>
        <w:t xml:space="preserve">Bilddateien (Schärfen, Farben, Dateigröße, Belichtung, Kontraste)</w:t>
      </w:r>
    </w:p>
    <w:p>
      <w:pPr>
        <w:numPr>
          <w:ilvl w:val="1"/>
          <w:numId w:val="1126"/>
        </w:numPr>
        <w:pStyle w:val="Compact"/>
      </w:pPr>
      <w:r>
        <w:t xml:space="preserve">Bildbearbeitungs-Software:</w:t>
      </w:r>
      <w:r>
        <w:t xml:space="preserve"> </w:t>
      </w:r>
      <w:r>
        <w:rPr>
          <w:iCs/>
          <w:i/>
        </w:rPr>
        <w:t xml:space="preserve">Affinity Photo</w:t>
      </w:r>
      <w:r>
        <w:t xml:space="preserve">,</w:t>
      </w:r>
      <w:r>
        <w:t xml:space="preserve"> </w:t>
      </w:r>
      <w:r>
        <w:rPr>
          <w:iCs/>
          <w:i/>
        </w:rPr>
        <w:t xml:space="preserve">Adobe Photoshop</w:t>
      </w:r>
      <w:r>
        <w:t xml:space="preserve">,</w:t>
      </w:r>
      <w:r>
        <w:t xml:space="preserve"> </w:t>
      </w:r>
      <w:r>
        <w:rPr>
          <w:iCs/>
          <w:i/>
        </w:rPr>
        <w:t xml:space="preserve">Canva</w:t>
      </w:r>
    </w:p>
    <w:p>
      <w:pPr>
        <w:numPr>
          <w:ilvl w:val="1"/>
          <w:numId w:val="1126"/>
        </w:numPr>
        <w:pStyle w:val="Compact"/>
      </w:pPr>
      <w:r>
        <w:t xml:space="preserve">freie Bilddatenbanken:</w:t>
      </w:r>
      <w:r>
        <w:t xml:space="preserve"> </w:t>
      </w:r>
      <w:r>
        <w:rPr>
          <w:iCs/>
          <w:i/>
        </w:rPr>
        <w:t xml:space="preserve">Pixabay</w:t>
      </w:r>
      <w:r>
        <w:t xml:space="preserve">,</w:t>
      </w:r>
      <w:r>
        <w:t xml:space="preserve"> </w:t>
      </w:r>
      <w:r>
        <w:rPr>
          <w:iCs/>
          <w:i/>
        </w:rPr>
        <w:t xml:space="preserve">CC-Search</w:t>
      </w:r>
      <w:r>
        <w:t xml:space="preserve">…</w:t>
      </w:r>
    </w:p>
    <w:p>
      <w:pPr>
        <w:numPr>
          <w:ilvl w:val="1"/>
          <w:numId w:val="1126"/>
        </w:numPr>
        <w:pStyle w:val="Compact"/>
      </w:pPr>
      <w:r>
        <w:t xml:space="preserve">Grafikdesign:</w:t>
      </w:r>
      <w:r>
        <w:t xml:space="preserve"> </w:t>
      </w:r>
      <w:hyperlink r:id="rId766">
        <w:r>
          <w:rPr>
            <w:rStyle w:val="Hyperlink"/>
            <w:iCs/>
            <w:i/>
          </w:rPr>
          <w:t xml:space="preserve">Canva</w:t>
        </w:r>
      </w:hyperlink>
    </w:p>
    <w:p>
      <w:pPr>
        <w:numPr>
          <w:ilvl w:val="0"/>
          <w:numId w:val="1125"/>
        </w:numPr>
      </w:pPr>
      <w:r>
        <w:rPr>
          <w:bCs/>
          <w:b/>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numPr>
          <w:ilvl w:val="1"/>
          <w:numId w:val="1127"/>
        </w:numPr>
        <w:pStyle w:val="Compact"/>
      </w:pPr>
      <w:hyperlink r:id="rId767">
        <w:r>
          <w:rPr>
            <w:rStyle w:val="Hyperlink"/>
            <w:iCs/>
            <w:i/>
          </w:rPr>
          <w:t xml:space="preserve">Audacity</w:t>
        </w:r>
      </w:hyperlink>
    </w:p>
    <w:p>
      <w:pPr>
        <w:numPr>
          <w:ilvl w:val="1"/>
          <w:numId w:val="1127"/>
        </w:numPr>
        <w:pStyle w:val="Compact"/>
      </w:pPr>
      <w:r>
        <w:t xml:space="preserve">Professionelle Podcast-Produktion:</w:t>
      </w:r>
      <w:r>
        <w:t xml:space="preserve"> </w:t>
      </w:r>
      <w:hyperlink r:id="rId768">
        <w:r>
          <w:rPr>
            <w:rStyle w:val="Hyperlink"/>
            <w:iCs/>
            <w:i/>
          </w:rPr>
          <w:t xml:space="preserve">Ultraschall</w:t>
        </w:r>
      </w:hyperlink>
    </w:p>
    <w:p>
      <w:pPr>
        <w:numPr>
          <w:ilvl w:val="0"/>
          <w:numId w:val="1125"/>
        </w:numPr>
      </w:pPr>
      <w:r>
        <w:rPr>
          <w:bCs/>
          <w:b/>
        </w:rPr>
        <w:t xml:space="preserve">Videobearbeitung:</w:t>
      </w:r>
      <w:r>
        <w:t xml:space="preserve"> </w:t>
      </w:r>
      <w:r>
        <w:t xml:space="preserve">dient der Erstellung von bewegten Bildern aus</w:t>
      </w:r>
      <w:r>
        <w:t xml:space="preserve"> </w:t>
      </w:r>
      <w:r>
        <w:t xml:space="preserve">vorhandenem Ausgangsmaterial wie digitalisierte Fotos, Scans,</w:t>
      </w:r>
      <w:r>
        <w:t xml:space="preserve"> </w:t>
      </w:r>
      <w:r>
        <w:t xml:space="preserve">Grafiken, Texte, Audioaufnahmen, Musik</w:t>
      </w:r>
    </w:p>
    <w:p>
      <w:pPr>
        <w:numPr>
          <w:ilvl w:val="1"/>
          <w:numId w:val="1128"/>
        </w:numPr>
      </w:pPr>
      <w:r>
        <w:t xml:space="preserve">Bearbeitungssoftware (</w:t>
      </w:r>
      <w:r>
        <w:rPr>
          <w:iCs/>
          <w:i/>
        </w:rPr>
        <w:t xml:space="preserve">DaVinci Resolve</w:t>
      </w:r>
      <w:r>
        <w:t xml:space="preserve">): 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8"/>
        </w:numPr>
      </w:pPr>
      <w:r>
        <w:t xml:space="preserve">Aufnahmesoftware (</w:t>
      </w:r>
      <w:r>
        <w:rPr>
          <w:iCs/>
          <w:i/>
        </w:rPr>
        <w:t xml:space="preserve">Camtasia</w:t>
      </w:r>
      <w:r>
        <w:t xml:space="preserve">,</w:t>
      </w:r>
      <w:r>
        <w:t xml:space="preserve"> </w:t>
      </w:r>
      <w:r>
        <w:rPr>
          <w:iCs/>
          <w:i/>
        </w:rPr>
        <w:t xml:space="preserve">Screenflow</w:t>
      </w:r>
      <w:r>
        <w:t xml:space="preserve">,</w:t>
      </w:r>
      <w:r>
        <w:t xml:space="preserve"> </w:t>
      </w:r>
      <w:hyperlink r:id="rId769">
        <w:r>
          <w:rPr>
            <w:rStyle w:val="Hyperlink"/>
            <w:iCs/>
            <w:i/>
          </w:rPr>
          <w:t xml:space="preserve">OBS</w:t>
        </w:r>
      </w:hyperlink>
      <w:r>
        <w:t xml:space="preserve">):</w:t>
      </w:r>
      <w:r>
        <w:t xml:space="preserve"> </w:t>
      </w:r>
      <w:r>
        <w:t xml:space="preserve">dient zur Aufnahme</w:t>
      </w:r>
      <w:r>
        <w:t xml:space="preserve"> </w:t>
      </w:r>
      <w:r>
        <w:t xml:space="preserve">von Bildmaterial über Kameras oder z.B. der Anzeige auf</w:t>
      </w:r>
      <w:r>
        <w:t xml:space="preserve"> </w:t>
      </w:r>
      <w:r>
        <w:t xml:space="preserve">Bildschirmen (Screencasts). Je nach Aufnahmegerät wird der Ton</w:t>
      </w:r>
      <w:r>
        <w:t xml:space="preserve"> </w:t>
      </w:r>
      <w:r>
        <w:t xml:space="preserve">gleichzeitig aufgenommen oder muss separat eingespielt werden.</w:t>
      </w:r>
    </w:p>
    <w:p>
      <w:pPr>
        <w:numPr>
          <w:ilvl w:val="2"/>
          <w:numId w:val="1129"/>
        </w:numPr>
        <w:pStyle w:val="Compact"/>
      </w:pPr>
      <w:r>
        <w:rPr>
          <w:iCs/>
          <w:i/>
        </w:rPr>
        <w:t xml:space="preserve">OBS</w:t>
      </w:r>
      <w:r>
        <w:t xml:space="preserve"> </w:t>
      </w:r>
      <w:r>
        <w:t xml:space="preserve">kann zudem verwendet werden, um</w:t>
      </w:r>
      <w:r>
        <w:t xml:space="preserve"> </w:t>
      </w:r>
      <w:r>
        <w:t xml:space="preserve">Bilder/Videos auf Videoplattformen zu streamen (z.B.</w:t>
      </w:r>
      <w:r>
        <w:t xml:space="preserve"> </w:t>
      </w:r>
      <w:r>
        <w:t xml:space="preserve">Youtube Livestream).</w:t>
      </w:r>
    </w:p>
    <w:p>
      <w:pPr>
        <w:numPr>
          <w:ilvl w:val="2"/>
          <w:numId w:val="1129"/>
        </w:numPr>
        <w:pStyle w:val="Compact"/>
      </w:pPr>
      <w:r>
        <w:rPr>
          <w:iCs/>
          <w:i/>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5"/>
        </w:numPr>
      </w:pPr>
      <w:r>
        <w:rPr>
          <w:bCs/>
          <w:b/>
        </w:rPr>
        <w:t xml:space="preserve">Hardware</w:t>
      </w:r>
      <w:r>
        <w:t xml:space="preserve">: Bei der Anschaffung von Hardware für Videokonferenzen,</w:t>
      </w:r>
      <w:r>
        <w:t xml:space="preserve"> </w:t>
      </w:r>
      <w:r>
        <w:t xml:space="preserve">Podcasts und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770">
        <w:r>
          <w:rPr>
            <w:rStyle w:val="Hyperlink"/>
            <w:iCs/>
            <w:i/>
          </w:rPr>
          <w:t xml:space="preserve">Sendegate</w:t>
        </w:r>
      </w:hyperlink>
      <w:r>
        <w:t xml:space="preserve"> </w:t>
      </w:r>
      <w:r>
        <w:t xml:space="preserve">oder</w:t>
      </w:r>
      <w:r>
        <w:t xml:space="preserve"> </w:t>
      </w:r>
      <w:r>
        <w:t xml:space="preserve">im</w:t>
      </w:r>
      <w:r>
        <w:t xml:space="preserve"> </w:t>
      </w:r>
      <w:hyperlink r:id="rId771">
        <w:r>
          <w:rPr>
            <w:rStyle w:val="Hyperlink"/>
          </w:rPr>
          <w:t xml:space="preserve">Wiki des Netzwerkes „Tutorials in Bibliotheken“</w:t>
        </w:r>
      </w:hyperlink>
    </w:p>
    <w:p>
      <w:pPr>
        <w:numPr>
          <w:ilvl w:val="0"/>
          <w:numId w:val="1125"/>
        </w:numPr>
      </w:pPr>
      <w:r>
        <w:rPr>
          <w:bCs/>
          <w:b/>
        </w:rPr>
        <w:t xml:space="preserve">Umfragen/Abstimmungen</w:t>
      </w:r>
      <w:r>
        <w:t xml:space="preserve"> </w:t>
      </w:r>
      <w:r>
        <w:t xml:space="preserve">können mittels Tool erstellt werden</w:t>
      </w:r>
      <w:r>
        <w:t xml:space="preserve"> </w:t>
      </w:r>
      <w:r>
        <w:t xml:space="preserve">(</w:t>
      </w:r>
      <w:r>
        <w:rPr>
          <w:iCs/>
          <w:i/>
        </w:rPr>
        <w:t xml:space="preserve">SurveyMonkey</w:t>
      </w:r>
      <w:r>
        <w:t xml:space="preserve">,</w:t>
      </w:r>
      <w:r>
        <w:t xml:space="preserve"> </w:t>
      </w:r>
      <w:r>
        <w:rPr>
          <w:iCs/>
          <w:i/>
        </w:rPr>
        <w:t xml:space="preserve">Limesurvey</w:t>
      </w:r>
      <w:r>
        <w:t xml:space="preserve">,</w:t>
      </w:r>
      <w:r>
        <w:t xml:space="preserve"> </w:t>
      </w:r>
      <w:r>
        <w:rPr>
          <w:iCs/>
          <w:i/>
        </w:rPr>
        <w:t xml:space="preserve">Mentimeter</w:t>
      </w:r>
      <w:r>
        <w:t xml:space="preserve">,</w:t>
      </w:r>
      <w:r>
        <w:t xml:space="preserve"> </w:t>
      </w:r>
      <w:r>
        <w:rPr>
          <w:iCs/>
          <w:i/>
        </w:rPr>
        <w:t xml:space="preserve">Lamapoll</w:t>
      </w:r>
      <w:r>
        <w:t xml:space="preserve">…)</w:t>
      </w:r>
    </w:p>
    <w:p>
      <w:pPr>
        <w:numPr>
          <w:ilvl w:val="0"/>
          <w:numId w:val="1125"/>
        </w:numPr>
      </w:pPr>
      <w:r>
        <w:rPr>
          <w:bCs/>
          <w:b/>
        </w:rPr>
        <w:t xml:space="preserve">URL-Shortener:</w:t>
      </w:r>
      <w:r>
        <w:t xml:space="preserve"> </w:t>
      </w:r>
      <w:r>
        <w:t xml:space="preserve">verkürzt lange Internetadressen und gibt sie in</w:t>
      </w:r>
      <w:r>
        <w:t xml:space="preserve"> </w:t>
      </w:r>
      <w:r>
        <w:t xml:space="preserve">verkürzter Fassung über einen Drittanbieter wieder: Bit.ly,</w:t>
      </w:r>
      <w:r>
        <w:t xml:space="preserve"> </w:t>
      </w:r>
      <w:r>
        <w:t xml:space="preserve">Goo.gl, Yourls, t1p.de</w:t>
      </w:r>
    </w:p>
    <w:p>
      <w:pPr>
        <w:numPr>
          <w:ilvl w:val="0"/>
          <w:numId w:val="1130"/>
        </w:numPr>
        <w:pStyle w:val="Compact"/>
      </w:pPr>
      <w:r>
        <w:rPr>
          <w:bCs/>
          <w:b/>
        </w:rPr>
        <w:t xml:space="preserve">E-Learning-Software:</w:t>
      </w:r>
      <w:r>
        <w:t xml:space="preserve"> </w:t>
      </w:r>
      <w:r>
        <w:t xml:space="preserve">dienen der Erstellung von Lernformen, die</w:t>
      </w:r>
      <w:r>
        <w:t xml:space="preserve"> </w:t>
      </w:r>
      <w:r>
        <w:t xml:space="preserve">durch elektronische, technische oder digitale Medien unterstützt</w:t>
      </w:r>
      <w:r>
        <w:t xml:space="preserve"> </w:t>
      </w:r>
      <w:r>
        <w:t xml:space="preserve">werden (</w:t>
      </w:r>
      <w:r>
        <w:rPr>
          <w:iCs/>
          <w:i/>
        </w:rPr>
        <w:t xml:space="preserve">Capterra</w:t>
      </w:r>
      <w:r>
        <w:t xml:space="preserve">,</w:t>
      </w:r>
      <w:r>
        <w:t xml:space="preserve"> </w:t>
      </w:r>
      <w:r>
        <w:rPr>
          <w:iCs/>
          <w:i/>
        </w:rPr>
        <w:t xml:space="preserve">Moodle</w:t>
      </w:r>
      <w:r>
        <w:t xml:space="preserve">)</w:t>
      </w:r>
    </w:p>
    <w:p>
      <w:pPr>
        <w:numPr>
          <w:ilvl w:val="0"/>
          <w:numId w:val="1131"/>
        </w:numPr>
      </w:pPr>
      <w:r>
        <w:rPr>
          <w:bCs/>
          <w:b/>
        </w:rPr>
        <w:t xml:space="preserve">Gamification:</w:t>
      </w:r>
      <w:r>
        <w:t xml:space="preserve"> </w:t>
      </w:r>
      <w:r>
        <w:t xml:space="preserve">ist die Anwendung spielerischer Elemente im spielfremden Kontext</w:t>
      </w:r>
    </w:p>
    <w:p>
      <w:pPr>
        <w:numPr>
          <w:ilvl w:val="1"/>
          <w:numId w:val="1132"/>
        </w:numPr>
        <w:pStyle w:val="Compact"/>
      </w:pPr>
      <w:r>
        <w:t xml:space="preserve">Multimedia-Guide für interaktive Stadtralleys und</w:t>
      </w:r>
      <w:r>
        <w:t xml:space="preserve"> </w:t>
      </w:r>
      <w:r>
        <w:t xml:space="preserve">Handy-Schnitzeljagd</w:t>
      </w:r>
      <w:r>
        <w:t xml:space="preserve"> </w:t>
      </w:r>
      <w:hyperlink r:id="rId772">
        <w:r>
          <w:rPr>
            <w:rStyle w:val="Hyperlink"/>
          </w:rPr>
          <w:t xml:space="preserve">de.actionbound.com</w:t>
        </w:r>
      </w:hyperlink>
    </w:p>
    <w:p>
      <w:pPr>
        <w:numPr>
          <w:ilvl w:val="1"/>
          <w:numId w:val="1132"/>
        </w:numPr>
        <w:pStyle w:val="Compact"/>
      </w:pPr>
      <w:r>
        <w:t xml:space="preserve">spielbasierte Lernplattform für Quiz usw. https://kahoot.com/</w:t>
      </w:r>
    </w:p>
    <w:bookmarkEnd w:id="773"/>
    <w:bookmarkStart w:id="786" w:name="planung-koordination"/>
    <w:p>
      <w:pPr>
        <w:pStyle w:val="Heading3"/>
      </w:pPr>
      <w:r>
        <w:t xml:space="preserve">Planung &amp; Koordination</w:t>
      </w:r>
    </w:p>
    <w:p>
      <w:pPr>
        <w:pStyle w:val="FirstParagraph"/>
      </w:pPr>
      <w:r>
        <w:t xml:space="preserve">Die in diesem Absatz beschriebenen Werkzeuge dienen der</w:t>
      </w:r>
      <w:r>
        <w:t xml:space="preserve"> </w:t>
      </w:r>
      <w:r>
        <w:t xml:space="preserve">Aufgaben-Koordination in der Bibliothek. Je mehr Personen in einem Team</w:t>
      </w:r>
      <w:r>
        <w:t xml:space="preserve"> </w:t>
      </w:r>
      <w:r>
        <w:t xml:space="preserve">an gemeinsamen Aufgaben arbeiten, desto empfehlenswerter ist der Einsatz</w:t>
      </w:r>
      <w:r>
        <w:t xml:space="preserve"> </w:t>
      </w:r>
      <w:r>
        <w:t xml:space="preserve">folgender Instrumente:</w:t>
      </w:r>
    </w:p>
    <w:p>
      <w:pPr>
        <w:pStyle w:val="BodyText"/>
      </w:pPr>
      <w:r>
        <w:rPr>
          <w:bCs/>
          <w:b/>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z.B. in der</w:t>
      </w:r>
      <w:r>
        <w:t xml:space="preserve"> </w:t>
      </w:r>
      <w:hyperlink r:id="rId774">
        <w:r>
          <w:rPr>
            <w:rStyle w:val="Hyperlink"/>
          </w:rPr>
          <w:t xml:space="preserve">Softwareentwicklung,</w:t>
        </w:r>
      </w:hyperlink>
      <w:r>
        <w:t xml:space="preserve"> </w:t>
      </w:r>
      <w:r>
        <w:t xml:space="preserve">bei der Bearbeitung von Kundenanfragen oder internen Prozessen.</w:t>
      </w:r>
    </w:p>
    <w:p>
      <w:pPr>
        <w:pStyle w:val="BodyText"/>
      </w:pPr>
      <w:r>
        <w:t xml:space="preserve">Vorteil ist die transparente Bearbeitung von Vorgängen, da die Stati</w:t>
      </w:r>
      <w:r>
        <w:t xml:space="preserve"> </w:t>
      </w:r>
      <w:r>
        <w:t xml:space="preserve">und Bearbeitende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numPr>
          <w:ilvl w:val="0"/>
          <w:numId w:val="1133"/>
        </w:numPr>
        <w:pStyle w:val="Compact"/>
      </w:pPr>
      <w:r>
        <w:rPr>
          <w:iCs/>
          <w:i/>
        </w:rPr>
        <w:t xml:space="preserve">Redmine</w:t>
      </w:r>
      <w:r>
        <w:t xml:space="preserve"> </w:t>
      </w:r>
      <w:r>
        <w:t xml:space="preserve">(Open Source)</w:t>
      </w:r>
    </w:p>
    <w:p>
      <w:pPr>
        <w:numPr>
          <w:ilvl w:val="0"/>
          <w:numId w:val="1133"/>
        </w:numPr>
        <w:pStyle w:val="Compact"/>
      </w:pPr>
      <w:r>
        <w:rPr>
          <w:iCs/>
          <w:i/>
        </w:rPr>
        <w:t xml:space="preserve">Jira</w:t>
      </w:r>
      <w:r>
        <w:t xml:space="preserve"> </w:t>
      </w:r>
      <w:r>
        <w:t xml:space="preserve">(kommerziell)</w:t>
      </w:r>
    </w:p>
    <w:p>
      <w:pPr>
        <w:numPr>
          <w:ilvl w:val="0"/>
          <w:numId w:val="1133"/>
        </w:numPr>
        <w:pStyle w:val="Compact"/>
      </w:pPr>
      <w:r>
        <w:t xml:space="preserve">Integrierte Issue-Tracker im Rahmen der Softwareentwicklung,</w:t>
      </w:r>
      <w:r>
        <w:t xml:space="preserve"> </w:t>
      </w:r>
      <w:r>
        <w:t xml:space="preserve">beispielsweise in</w:t>
      </w:r>
      <w:r>
        <w:t xml:space="preserve"> </w:t>
      </w:r>
      <w:r>
        <w:rPr>
          <w:iCs/>
          <w:i/>
        </w:rPr>
        <w:t xml:space="preserve">GitLab</w:t>
      </w:r>
      <w:r>
        <w:t xml:space="preserve"> </w:t>
      </w:r>
      <w:r>
        <w:t xml:space="preserve">(Open Source) und</w:t>
      </w:r>
      <w:r>
        <w:t xml:space="preserve"> </w:t>
      </w:r>
      <w:r>
        <w:rPr>
          <w:iCs/>
          <w:i/>
        </w:rPr>
        <w:t xml:space="preserve">GitHub</w:t>
      </w:r>
      <w:r>
        <w:t xml:space="preserve"> </w:t>
      </w:r>
      <w:r>
        <w:t xml:space="preserve">(kommerziell)</w:t>
      </w:r>
    </w:p>
    <w:p>
      <w:pPr>
        <w:pStyle w:val="FirstParagraph"/>
      </w:pPr>
      <w:r>
        <w:rPr>
          <w:bCs/>
          <w:b/>
        </w:rPr>
        <w:t xml:space="preserve">Kanban-Board</w:t>
      </w:r>
      <w:r>
        <w:t xml:space="preserve">: ein Kanban-Board visualisiert jegliche</w:t>
      </w:r>
      <w:r>
        <w:t xml:space="preserve"> </w:t>
      </w:r>
      <w:r>
        <w:t xml:space="preserve">Arbeitsabläufe anhand einer in Spalten unterteilten Tafel (z.B.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numPr>
          <w:ilvl w:val="0"/>
          <w:numId w:val="1134"/>
        </w:numPr>
        <w:pStyle w:val="Compact"/>
      </w:pPr>
      <w:hyperlink r:id="rId775">
        <w:r>
          <w:rPr>
            <w:rStyle w:val="Hyperlink"/>
          </w:rPr>
          <w:t xml:space="preserve">Deck als Nextcloud-Plugin</w:t>
        </w:r>
      </w:hyperlink>
      <w:r>
        <w:t xml:space="preserve"> </w:t>
      </w:r>
      <w:r>
        <w:t xml:space="preserve">(Open Source)</w:t>
      </w:r>
    </w:p>
    <w:p>
      <w:pPr>
        <w:numPr>
          <w:ilvl w:val="0"/>
          <w:numId w:val="1134"/>
        </w:numPr>
        <w:pStyle w:val="Compact"/>
      </w:pPr>
      <w:hyperlink r:id="rId776">
        <w:r>
          <w:rPr>
            <w:rStyle w:val="Hyperlink"/>
            <w:iCs/>
            <w:i/>
          </w:rPr>
          <w:t xml:space="preserve">Kanboard</w:t>
        </w:r>
      </w:hyperlink>
      <w:r>
        <w:t xml:space="preserve"> </w:t>
      </w:r>
      <w:r>
        <w:t xml:space="preserve">(Open Source)</w:t>
      </w:r>
    </w:p>
    <w:p>
      <w:pPr>
        <w:numPr>
          <w:ilvl w:val="0"/>
          <w:numId w:val="1134"/>
        </w:numPr>
        <w:pStyle w:val="Compact"/>
      </w:pPr>
      <w:hyperlink r:id="rId777">
        <w:r>
          <w:rPr>
            <w:rStyle w:val="Hyperlink"/>
            <w:iCs/>
            <w:i/>
          </w:rPr>
          <w:t xml:space="preserve">Trello</w:t>
        </w:r>
      </w:hyperlink>
      <w:r>
        <w:t xml:space="preserve"> </w:t>
      </w:r>
      <w:r>
        <w:t xml:space="preserve">(kommerziell)</w:t>
      </w:r>
    </w:p>
    <w:p>
      <w:pPr>
        <w:pStyle w:val="FirstParagraph"/>
      </w:pPr>
      <w:r>
        <w:rPr>
          <w:bCs/>
          <w:b/>
        </w:rPr>
        <w:t xml:space="preserve">Interne und externe Kalender:</w:t>
      </w:r>
      <w:r>
        <w:t xml:space="preserve"> </w:t>
      </w:r>
      <w:r>
        <w:t xml:space="preserve">Kalender können unterschiedliche</w:t>
      </w:r>
      <w:r>
        <w:t xml:space="preserve"> </w:t>
      </w:r>
      <w:r>
        <w:t xml:space="preserve">Aufgaben erfüllen. Intern zwischen Mitarbeitenden geteilte</w:t>
      </w:r>
      <w:r>
        <w:t xml:space="preserve"> </w:t>
      </w:r>
      <w:r>
        <w:t xml:space="preserve">Kalender helfen bei der Terminplanung und Abstimmung.</w:t>
      </w:r>
    </w:p>
    <w:p>
      <w:pPr>
        <w:pStyle w:val="BodyText"/>
      </w:pPr>
      <w:r>
        <w:t xml:space="preserve">Auf der Bibliothekswebsite veröffentlichte Kalender können z.B.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numPr>
          <w:ilvl w:val="0"/>
          <w:numId w:val="1135"/>
        </w:numPr>
        <w:pStyle w:val="Compact"/>
      </w:pPr>
      <w:hyperlink r:id="rId778">
        <w:r>
          <w:rPr>
            <w:rStyle w:val="Hyperlink"/>
            <w:iCs/>
            <w:i/>
          </w:rPr>
          <w:t xml:space="preserve">SuperSaaS</w:t>
        </w:r>
      </w:hyperlink>
      <w:r>
        <w:t xml:space="preserve"> </w:t>
      </w:r>
      <w:r>
        <w:t xml:space="preserve">(kommerziell)</w:t>
      </w:r>
    </w:p>
    <w:p>
      <w:pPr>
        <w:pStyle w:val="FirstParagraph"/>
      </w:pPr>
      <w:r>
        <w:rPr>
          <w:bCs/>
          <w:b/>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t xml:space="preserve"> </w:t>
      </w:r>
      <w:hyperlink r:id="rId779">
        <w:r>
          <w:rPr>
            <w:rStyle w:val="Hyperlink"/>
            <w:iCs/>
            <w:i/>
          </w:rPr>
          <w:t xml:space="preserve">Hootsuite</w:t>
        </w:r>
      </w:hyperlink>
      <w:r>
        <w:t xml:space="preserve">, (kommerziell, in der Basisversion frei nutzbar),</w:t>
      </w:r>
      <w:r>
        <w:t xml:space="preserve"> </w:t>
      </w:r>
      <w:hyperlink r:id="rId780">
        <w:r>
          <w:rPr>
            <w:rStyle w:val="Hyperlink"/>
            <w:iCs/>
            <w:i/>
          </w:rPr>
          <w:t xml:space="preserve">Buffer</w:t>
        </w:r>
      </w:hyperlink>
      <w:r>
        <w:t xml:space="preserve">, (kommerziell, in der Basisversion frei nutzbar)</w:t>
      </w:r>
      <w:r>
        <w:t xml:space="preserve"> </w:t>
      </w:r>
      <w:hyperlink r:id="rId781">
        <w:r>
          <w:rPr>
            <w:rStyle w:val="Hyperlink"/>
            <w:iCs/>
            <w:i/>
          </w:rPr>
          <w:t xml:space="preserve">Trello</w:t>
        </w:r>
      </w:hyperlink>
      <w:r>
        <w:t xml:space="preserve"> </w:t>
      </w:r>
      <w:r>
        <w:t xml:space="preserve">(kommerziell, in der Basisversion frei verfügbar)</w:t>
      </w:r>
    </w:p>
    <w:p>
      <w:pPr>
        <w:pStyle w:val="BodyText"/>
      </w:pPr>
      <w:r>
        <w:rPr>
          <w:bCs/>
          <w:b/>
        </w:rPr>
        <w:t xml:space="preserve">Wissenslandkarte</w:t>
      </w:r>
      <w:r>
        <w:t xml:space="preserve">: Wissenslandkarten, auch Wissenskarten</w:t>
      </w:r>
      <w:r>
        <w:t xml:space="preserve"> </w:t>
      </w:r>
      <w:r>
        <w:t xml:space="preserve">(</w:t>
      </w:r>
      <w:r>
        <w:rPr>
          <w:iCs/>
          <w:i/>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782">
        <w:r>
          <w:rPr>
            <w:rStyle w:val="Hyperlink"/>
          </w:rPr>
          <w:t xml:space="preserve">https://de.wikipedia.org/wiki/Wissenslandkarte</w:t>
        </w:r>
      </w:hyperlink>
    </w:p>
    <w:p>
      <w:pPr>
        <w:pStyle w:val="BodyText"/>
      </w:pPr>
      <w:r>
        <w:t xml:space="preserve">Beispiele:</w:t>
      </w:r>
      <w:r>
        <w:t xml:space="preserve"> </w:t>
      </w:r>
      <w:hyperlink r:id="rId783">
        <w:r>
          <w:rPr>
            <w:rStyle w:val="Hyperlink"/>
            <w:iCs/>
            <w:i/>
          </w:rPr>
          <w:t xml:space="preserve">MindManager</w:t>
        </w:r>
      </w:hyperlink>
      <w:r>
        <w:t xml:space="preserve"> </w:t>
      </w:r>
      <w:r>
        <w:t xml:space="preserve">(kommerziell)</w:t>
      </w:r>
    </w:p>
    <w:p>
      <w:pPr>
        <w:pStyle w:val="BodyText"/>
      </w:pPr>
      <w:r>
        <w:rPr>
          <w:bCs/>
          <w:b/>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784">
        <w:r>
          <w:rPr>
            <w:rStyle w:val="Hyperlink"/>
            <w:iCs/>
            <w:i/>
          </w:rPr>
          <w:t xml:space="preserve">DFN terminplaner</w:t>
        </w:r>
      </w:hyperlink>
      <w:r>
        <w:t xml:space="preserve">,</w:t>
      </w:r>
      <w:r>
        <w:t xml:space="preserve"> </w:t>
      </w:r>
      <w:hyperlink r:id="rId785">
        <w:r>
          <w:rPr>
            <w:rStyle w:val="Hyperlink"/>
            <w:iCs/>
            <w:i/>
          </w:rPr>
          <w:t xml:space="preserve">nuudel</w:t>
        </w:r>
      </w:hyperlink>
    </w:p>
    <w:bookmarkEnd w:id="786"/>
    <w:bookmarkStart w:id="791"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6"/>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6"/>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 Digitalen Souveränität (s.o.).</w:t>
      </w:r>
    </w:p>
    <w:p>
      <w:pPr>
        <w:numPr>
          <w:ilvl w:val="0"/>
          <w:numId w:val="1136"/>
        </w:numPr>
      </w:pPr>
      <w:r>
        <w:t xml:space="preserve">Cloudspeicher: die zeitgemäße Variante eines Netzwerklaufwerkes;</w:t>
      </w:r>
      <w:r>
        <w:t xml:space="preserve"> </w:t>
      </w:r>
      <w:r>
        <w:t xml:space="preserve">vgl. z.B.</w:t>
      </w:r>
      <w:r>
        <w:t xml:space="preserve"> </w:t>
      </w:r>
      <w:hyperlink r:id="rId787">
        <w:r>
          <w:rPr>
            <w:rStyle w:val="Hyperlink"/>
          </w:rPr>
          <w:t xml:space="preserve">Nextcloud</w:t>
        </w:r>
      </w:hyperlink>
      <w:r>
        <w:t xml:space="preserve"> </w:t>
      </w:r>
      <w:r>
        <w:t xml:space="preserve">bzw.</w:t>
      </w:r>
      <w:r>
        <w:t xml:space="preserve"> </w:t>
      </w:r>
      <w:hyperlink r:id="rId788">
        <w:r>
          <w:rPr>
            <w:rStyle w:val="Hyperlink"/>
          </w:rPr>
          <w:t xml:space="preserve">ownCloud</w:t>
        </w:r>
      </w:hyperlink>
      <w:r>
        <w:t xml:space="preserve"> </w:t>
      </w:r>
      <w:r>
        <w:t xml:space="preserve">das</w:t>
      </w:r>
      <w:r>
        <w:t xml:space="preserve"> </w:t>
      </w:r>
      <w:r>
        <w:t xml:space="preserve">gut mit</w:t>
      </w:r>
      <w:r>
        <w:t xml:space="preserve"> </w:t>
      </w:r>
      <w:r>
        <w:rPr>
          <w:iCs/>
          <w:i/>
        </w:rPr>
        <w:t xml:space="preserve">OnlyOffice</w:t>
      </w:r>
      <w:r>
        <w:t xml:space="preserve"> </w:t>
      </w:r>
      <w:r>
        <w:t xml:space="preserve">zusammenspielt (s.o.)</w:t>
      </w:r>
    </w:p>
    <w:p>
      <w:pPr>
        <w:numPr>
          <w:ilvl w:val="0"/>
          <w:numId w:val="1136"/>
        </w:numPr>
      </w:pPr>
      <w:r>
        <w:t xml:space="preserve">Online-Whiteboards sind digitale Tools, die ein traditionelles</w:t>
      </w:r>
      <w:r>
        <w:t xml:space="preserve"> </w:t>
      </w:r>
      <w:r>
        <w:t xml:space="preserve">physisches Whiteboard emulieren.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89">
        <w:r>
          <w:rPr>
            <w:rStyle w:val="Hyperlink"/>
            <w:iCs/>
            <w:i/>
          </w:rPr>
          <w:t xml:space="preserve">Conceptboard</w:t>
        </w:r>
      </w:hyperlink>
      <w:r>
        <w:t xml:space="preserve"> </w:t>
      </w:r>
      <w:r>
        <w:t xml:space="preserve">und</w:t>
      </w:r>
      <w:r>
        <w:t xml:space="preserve"> </w:t>
      </w:r>
      <w:hyperlink r:id="rId790">
        <w:r>
          <w:rPr>
            <w:rStyle w:val="Hyperlink"/>
            <w:iCs/>
            <w:i/>
          </w:rPr>
          <w:t xml:space="preserve">miro</w:t>
        </w:r>
      </w:hyperlink>
      <w:r>
        <w:t xml:space="preserve">,</w:t>
      </w:r>
      <w:r>
        <w:t xml:space="preserve"> </w:t>
      </w:r>
      <w:r>
        <w:t xml:space="preserve">ernstzunehmende offene Alternativen gibt es leider noch nicht.</w:t>
      </w:r>
    </w:p>
    <w:bookmarkEnd w:id="791"/>
    <w:bookmarkEnd w:id="792"/>
    <w:bookmarkStart w:id="793" w:name="social-intranet"/>
    <w:p>
      <w:pPr>
        <w:pStyle w:val="Heading2"/>
      </w:pPr>
      <w:r>
        <w:t xml:space="preserve">Social Intranet</w:t>
      </w:r>
    </w:p>
    <w:p>
      <w:pPr>
        <w:pStyle w:val="FirstParagraph"/>
      </w:pPr>
      <w:r>
        <w:t xml:space="preserve">Bei der Vielzahl der oben genannten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weshalb</w:t>
      </w:r>
      <w:r>
        <w:t xml:space="preserve"> </w:t>
      </w:r>
      <w:r>
        <w:t xml:space="preserve">jede*r Mitarbeiter*in ein Profil pflegen kann, um seine Rolle,</w:t>
      </w:r>
      <w:r>
        <w:t xml:space="preserve"> </w:t>
      </w:r>
      <w:r>
        <w:t xml:space="preserve">Fachgebiete und Kontaktinformationen zu teilen. Je nachdem, ob eher die</w:t>
      </w:r>
      <w:r>
        <w:t xml:space="preserve"> </w:t>
      </w:r>
      <w:r>
        <w:t xml:space="preserve">sozialen Features bzw. themenspezifische Diskussionsräume oder die</w:t>
      </w:r>
      <w:r>
        <w:t xml:space="preserve"> </w:t>
      </w:r>
      <w:r>
        <w:t xml:space="preserve">Informationsbereitstellung im Vordergrund steht, bieten sich zur</w:t>
      </w:r>
      <w:r>
        <w:t xml:space="preserve"> </w:t>
      </w:r>
      <w:r>
        <w:t xml:space="preserve">Implementierung Wiki-Software (etwa: Confluence, kommerziell) oder</w:t>
      </w:r>
      <w:r>
        <w:t xml:space="preserve"> </w:t>
      </w:r>
      <w:r>
        <w:t xml:space="preserve">Foren-Software (etwa: Discourse, Open Source) an.</w:t>
      </w:r>
    </w:p>
    <w:bookmarkEnd w:id="793"/>
    <w:bookmarkStart w:id="794"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und weitere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 Large Language Models (LLM)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94"/>
    <w:bookmarkEnd w:id="795"/>
    <w:bookmarkStart w:id="870" w:name="literaturverzeichnis"/>
    <w:p>
      <w:pPr>
        <w:pStyle w:val="Heading1"/>
      </w:pPr>
      <w:r>
        <w:t xml:space="preserve">Literaturverzeichnis</w:t>
      </w:r>
    </w:p>
    <w:p>
      <w:pPr>
        <w:pStyle w:val="FirstParagraph"/>
      </w:pPr>
      <w:r>
        <w:t xml:space="preserve">Hier nur die explizit im Handbuch referenzierten Publikationen. Die vollständige Bibliographie wird</w:t>
      </w:r>
      <w:r>
        <w:t xml:space="preserve"> </w:t>
      </w:r>
      <w:hyperlink r:id="rId796">
        <w:r>
          <w:rPr>
            <w:rStyle w:val="Hyperlink"/>
          </w:rPr>
          <w:t xml:space="preserve">in einer gemeinsamen Zotero-Gruppe</w:t>
        </w:r>
      </w:hyperlink>
      <w:r>
        <w:t xml:space="preserve"> </w:t>
      </w:r>
      <w:r>
        <w:t xml:space="preserve">verwaltet.</w:t>
      </w:r>
    </w:p>
    <w:bookmarkStart w:id="869" w:name="refs"/>
    <w:bookmarkStart w:id="798" w:name="ref-kuhlen_metadaten_2023"/>
    <w:p>
      <w:pPr>
        <w:pStyle w:val="Bibliography"/>
      </w:pPr>
      <w:r>
        <w:t xml:space="preserve">Assfalg, Rolf. 2023.</w:t>
      </w:r>
      <w:r>
        <w:t xml:space="preserve"> </w:t>
      </w:r>
      <w:r>
        <w:t xml:space="preserve">„Metadaten“</w:t>
      </w:r>
      <w:r>
        <w:t xml:space="preserve">. In</w:t>
      </w:r>
      <w:r>
        <w:t xml:space="preserve"> </w:t>
      </w:r>
      <w:r>
        <w:rPr>
          <w:iCs/>
          <w:i/>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97">
        <w:r>
          <w:rPr>
            <w:rStyle w:val="Hyperlink"/>
          </w:rPr>
          <w:t xml:space="preserve">https://doi.org/10.1515/9783110769043-021</w:t>
        </w:r>
      </w:hyperlink>
      <w:r>
        <w:t xml:space="preserve">.</w:t>
      </w:r>
    </w:p>
    <w:bookmarkEnd w:id="798"/>
    <w:bookmarkStart w:id="800"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Cs/>
          <w:i/>
        </w:rPr>
        <w:t xml:space="preserve">Informationspraxis</w:t>
      </w:r>
      <w:r>
        <w:t xml:space="preserve"> </w:t>
      </w:r>
      <w:r>
        <w:t xml:space="preserve">8 (1).</w:t>
      </w:r>
      <w:r>
        <w:t xml:space="preserve"> </w:t>
      </w:r>
      <w:hyperlink r:id="rId799">
        <w:r>
          <w:rPr>
            <w:rStyle w:val="Hyperlink"/>
          </w:rPr>
          <w:t xml:space="preserve">https://doi.org/10.11588/ip.2022.1.94475</w:t>
        </w:r>
      </w:hyperlink>
      <w:r>
        <w:t xml:space="preserve">.</w:t>
      </w:r>
    </w:p>
    <w:bookmarkEnd w:id="800"/>
    <w:bookmarkStart w:id="802"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Cs/>
          <w:i/>
        </w:rPr>
        <w:t xml:space="preserve">The Library Quarterly: Information, Community, Policy</w:t>
      </w:r>
      <w:r>
        <w:t xml:space="preserve"> </w:t>
      </w:r>
      <w:r>
        <w:t xml:space="preserve">67 (3): 215–49.</w:t>
      </w:r>
      <w:r>
        <w:t xml:space="preserve"> </w:t>
      </w:r>
      <w:hyperlink r:id="rId801">
        <w:r>
          <w:rPr>
            <w:rStyle w:val="Hyperlink"/>
          </w:rPr>
          <w:t xml:space="preserve">https://www.jstor.org/stable/40039721</w:t>
        </w:r>
      </w:hyperlink>
      <w:r>
        <w:t xml:space="preserve">.</w:t>
      </w:r>
    </w:p>
    <w:bookmarkEnd w:id="802"/>
    <w:bookmarkStart w:id="804"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03">
        <w:r>
          <w:rPr>
            <w:rStyle w:val="Hyperlink"/>
          </w:rPr>
          <w:t xml:space="preserve">https://www.infotoday.com/cilmag/jan22/Breeding--How-to-Secure-Library-Systems-From-Malware-Ransomware-and-Other-Cyberthreats.shtml</w:t>
        </w:r>
      </w:hyperlink>
      <w:r>
        <w:t xml:space="preserve">.</w:t>
      </w:r>
    </w:p>
    <w:bookmarkEnd w:id="804"/>
    <w:bookmarkStart w:id="806"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05">
        <w:r>
          <w:rPr>
            <w:rStyle w:val="Hyperlink"/>
          </w:rPr>
          <w:t xml:space="preserve">http://librarytechnology.org/mergers/</w:t>
        </w:r>
      </w:hyperlink>
      <w:r>
        <w:t xml:space="preserve">.</w:t>
      </w:r>
    </w:p>
    <w:bookmarkEnd w:id="806"/>
    <w:bookmarkStart w:id="808"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Cs/>
          <w:i/>
        </w:rPr>
        <w:t xml:space="preserve">LIBREAS</w:t>
      </w:r>
      <w:r>
        <w:t xml:space="preserve">, Nr. 41.</w:t>
      </w:r>
      <w:r>
        <w:t xml:space="preserve"> </w:t>
      </w:r>
      <w:hyperlink r:id="rId807">
        <w:r>
          <w:rPr>
            <w:rStyle w:val="Hyperlink"/>
          </w:rPr>
          <w:t xml:space="preserve">https://doi.org/10.18452/24798</w:t>
        </w:r>
      </w:hyperlink>
      <w:r>
        <w:t xml:space="preserve">.</w:t>
      </w:r>
    </w:p>
    <w:bookmarkEnd w:id="808"/>
    <w:bookmarkStart w:id="810"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Cs/>
          <w:i/>
        </w:rPr>
        <w:t xml:space="preserve">b.i.t.online</w:t>
      </w:r>
      <w:r>
        <w:t xml:space="preserve"> </w:t>
      </w:r>
      <w:r>
        <w:t xml:space="preserve">25 (6): 509–10.</w:t>
      </w:r>
      <w:r>
        <w:t xml:space="preserve"> </w:t>
      </w:r>
      <w:hyperlink r:id="rId809">
        <w:r>
          <w:rPr>
            <w:rStyle w:val="Hyperlink"/>
          </w:rPr>
          <w:t xml:space="preserve">https://www.b-i-t-online.de/heft/2022-06-nachrichtenbeitrag-christensen.pdf</w:t>
        </w:r>
      </w:hyperlink>
      <w:r>
        <w:t xml:space="preserve">.</w:t>
      </w:r>
    </w:p>
    <w:bookmarkEnd w:id="810"/>
    <w:bookmarkStart w:id="812" w:name="X3dba762fba6acbcf05430d741edf77835fb9a09"/>
    <w:p>
      <w:pPr>
        <w:pStyle w:val="Bibliography"/>
      </w:pPr>
      <w:r>
        <w:t xml:space="preserve">Deutsches Institut für Normung e. V. (DIN).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11">
        <w:r>
          <w:rPr>
            <w:rStyle w:val="Hyperlink"/>
          </w:rPr>
          <w:t xml:space="preserve">https://www.din.de/de/mitwirken/normenausschuesse/naerg/veroeffentlichungen/wdc-beuth:din21:320862700</w:t>
        </w:r>
      </w:hyperlink>
      <w:r>
        <w:t xml:space="preserve">.</w:t>
      </w:r>
    </w:p>
    <w:bookmarkEnd w:id="812"/>
    <w:bookmarkStart w:id="814"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13">
        <w:r>
          <w:rPr>
            <w:rStyle w:val="Hyperlink"/>
          </w:rPr>
          <w:t xml:space="preserve">https://www.dfg.de/download/pdf/foerderung/programme/lis/datentracking_papier_de.pdf</w:t>
        </w:r>
      </w:hyperlink>
      <w:r>
        <w:t xml:space="preserve">.</w:t>
      </w:r>
    </w:p>
    <w:bookmarkEnd w:id="814"/>
    <w:bookmarkStart w:id="815" w:name="ref-freyberg_smart_2019"/>
    <w:p>
      <w:pPr>
        <w:pStyle w:val="Bibliography"/>
      </w:pPr>
      <w:r>
        <w:t xml:space="preserve">Freyberg, Linda, und Sabine Wolf, Hrsg. 2019.</w:t>
      </w:r>
      <w:r>
        <w:t xml:space="preserve"> </w:t>
      </w:r>
      <w:r>
        <w:rPr>
          <w:iCs/>
          <w:i/>
        </w:rPr>
        <w:t xml:space="preserve">Smart Libraries: Konzepte, Methoden und Strategien</w:t>
      </w:r>
      <w:r>
        <w:t xml:space="preserve">. b.i.t.online Innovativ 76. Wiesbaden: b.i.t. Verlag.</w:t>
      </w:r>
    </w:p>
    <w:bookmarkEnd w:id="815"/>
    <w:bookmarkStart w:id="817"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16">
        <w:r>
          <w:rPr>
            <w:rStyle w:val="Hyperlink"/>
          </w:rPr>
          <w:t xml:space="preserve">https://publikationen.dguv.de/widgets/pdf/download/article/409</w:t>
        </w:r>
      </w:hyperlink>
      <w:r>
        <w:t xml:space="preserve">.</w:t>
      </w:r>
    </w:p>
    <w:bookmarkEnd w:id="817"/>
    <w:bookmarkStart w:id="818"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Cs/>
          <w:i/>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18"/>
    <w:bookmarkStart w:id="820"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19">
        <w:r>
          <w:rPr>
            <w:rStyle w:val="Hyperlink"/>
          </w:rPr>
          <w:t xml:space="preserve">https://www.gov.uk/guidance/government-design-principles</w:t>
        </w:r>
      </w:hyperlink>
      <w:r>
        <w:t xml:space="preserve">.</w:t>
      </w:r>
    </w:p>
    <w:bookmarkEnd w:id="820"/>
    <w:bookmarkStart w:id="822"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21">
        <w:r>
          <w:rPr>
            <w:rStyle w:val="Hyperlink"/>
          </w:rPr>
          <w:t xml:space="preserve">https://www.codyh.com/writing/software.html</w:t>
        </w:r>
      </w:hyperlink>
      <w:r>
        <w:t xml:space="preserve">.</w:t>
      </w:r>
    </w:p>
    <w:bookmarkEnd w:id="822"/>
    <w:bookmarkStart w:id="824"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Cs/>
          <w:i/>
        </w:rPr>
        <w:t xml:space="preserve">B.I.T. online</w:t>
      </w:r>
      <w:r>
        <w:t xml:space="preserve"> </w:t>
      </w:r>
      <w:r>
        <w:t xml:space="preserve">26 (3).</w:t>
      </w:r>
      <w:r>
        <w:t xml:space="preserve"> </w:t>
      </w:r>
      <w:hyperlink r:id="rId823">
        <w:r>
          <w:rPr>
            <w:rStyle w:val="Hyperlink"/>
          </w:rPr>
          <w:t xml:space="preserve">https://www.b-i-t-online.de/heft/2023-03-nachrichtenbeitrag-hollaender.pdf</w:t>
        </w:r>
      </w:hyperlink>
      <w:r>
        <w:t xml:space="preserve">.</w:t>
      </w:r>
    </w:p>
    <w:bookmarkEnd w:id="824"/>
    <w:bookmarkStart w:id="826"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25">
        <w:r>
          <w:rPr>
            <w:rStyle w:val="Hyperlink"/>
          </w:rPr>
          <w:t xml:space="preserve">https://www.nngroup.com/articles/why-you-only-need-to-test-with-5-users/</w:t>
        </w:r>
      </w:hyperlink>
      <w:r>
        <w:t xml:space="preserve">.</w:t>
      </w:r>
    </w:p>
    <w:bookmarkEnd w:id="826"/>
    <w:bookmarkStart w:id="828"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Cs/>
          <w:i/>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27">
        <w:r>
          <w:rPr>
            <w:rStyle w:val="Hyperlink"/>
          </w:rPr>
          <w:t xml:space="preserve">https://www.degruyter.com/document/doi/10.1515/9783110769043-025/pdf</w:t>
        </w:r>
      </w:hyperlink>
      <w:r>
        <w:t xml:space="preserve">.</w:t>
      </w:r>
    </w:p>
    <w:bookmarkEnd w:id="828"/>
    <w:bookmarkStart w:id="829" w:name="ref-kern_rfid_2011"/>
    <w:p>
      <w:pPr>
        <w:pStyle w:val="Bibliography"/>
      </w:pPr>
      <w:r>
        <w:t xml:space="preserve">Kern, Christian. 2011.</w:t>
      </w:r>
      <w:r>
        <w:t xml:space="preserve"> </w:t>
      </w:r>
      <w:r>
        <w:rPr>
          <w:iCs/>
          <w:i/>
        </w:rPr>
        <w:t xml:space="preserve">RFID</w:t>
      </w:r>
      <w:r>
        <w:rPr>
          <w:iCs/>
          <w:i/>
        </w:rPr>
        <w:t xml:space="preserve"> </w:t>
      </w:r>
      <w:r>
        <w:rPr>
          <w:iCs/>
          <w:i/>
        </w:rPr>
        <w:t xml:space="preserve">für Bibliotheken</w:t>
      </w:r>
      <w:r>
        <w:t xml:space="preserve">. Springer.</w:t>
      </w:r>
    </w:p>
    <w:bookmarkEnd w:id="829"/>
    <w:bookmarkStart w:id="831"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Cs/>
          <w:i/>
        </w:rPr>
        <w:t xml:space="preserve">ACM</w:t>
      </w:r>
      <w:r>
        <w:rPr>
          <w:iCs/>
          <w:i/>
        </w:rPr>
        <w:t xml:space="preserve"> </w:t>
      </w:r>
      <w:r>
        <w:rPr>
          <w:iCs/>
          <w:i/>
        </w:rPr>
        <w:t xml:space="preserve">SIGCAS</w:t>
      </w:r>
      <w:r>
        <w:rPr>
          <w:iCs/>
          <w:i/>
        </w:rPr>
        <w:t xml:space="preserve"> </w:t>
      </w:r>
      <w:r>
        <w:rPr>
          <w:iCs/>
          <w:i/>
        </w:rPr>
        <w:t xml:space="preserve">Computers and Society</w:t>
      </w:r>
      <w:r>
        <w:t xml:space="preserve"> </w:t>
      </w:r>
      <w:r>
        <w:t xml:space="preserve">28 (1): 22–29.</w:t>
      </w:r>
      <w:r>
        <w:t xml:space="preserve"> </w:t>
      </w:r>
      <w:hyperlink r:id="rId830">
        <w:r>
          <w:rPr>
            <w:rStyle w:val="Hyperlink"/>
          </w:rPr>
          <w:t xml:space="preserve">https://doi.org/10.1145/277351.277356</w:t>
        </w:r>
      </w:hyperlink>
      <w:r>
        <w:t xml:space="preserve">.</w:t>
      </w:r>
    </w:p>
    <w:bookmarkEnd w:id="831"/>
    <w:bookmarkStart w:id="833" w:name="ref-kluge_anbieter_2022"/>
    <w:p>
      <w:pPr>
        <w:pStyle w:val="Bibliography"/>
      </w:pPr>
      <w:r>
        <w:t xml:space="preserve">Kluge, Matthias. 2022.</w:t>
      </w:r>
      <w:r>
        <w:t xml:space="preserve"> </w:t>
      </w:r>
      <w:r>
        <w:rPr>
          <w:iCs/>
          <w:i/>
        </w:rPr>
        <w:t xml:space="preserve">Anbieter von Bibliothekssoftware</w:t>
      </w:r>
      <w:r>
        <w:t xml:space="preserve">. Landesfachstelle für das öffentliche Bibliothekswesen.</w:t>
      </w:r>
      <w:r>
        <w:t xml:space="preserve"> </w:t>
      </w:r>
      <w:hyperlink r:id="rId832">
        <w:r>
          <w:rPr>
            <w:rStyle w:val="Hyperlink"/>
          </w:rPr>
          <w:t xml:space="preserve">https://www.oebib.de/bau-einrichtung-it/it-und-internet/bibliothekssoftware</w:t>
        </w:r>
      </w:hyperlink>
      <w:r>
        <w:t xml:space="preserve">.</w:t>
      </w:r>
    </w:p>
    <w:bookmarkEnd w:id="833"/>
    <w:bookmarkStart w:id="835"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Cs/>
          <w:i/>
        </w:rPr>
        <w:t xml:space="preserve">ABI</w:t>
      </w:r>
      <w:r>
        <w:rPr>
          <w:iCs/>
          <w:i/>
        </w:rPr>
        <w:t xml:space="preserve"> </w:t>
      </w:r>
      <w:r>
        <w:rPr>
          <w:iCs/>
          <w:i/>
        </w:rPr>
        <w:t xml:space="preserve">Technik</w:t>
      </w:r>
      <w:r>
        <w:t xml:space="preserve"> </w:t>
      </w:r>
      <w:r>
        <w:t xml:space="preserve">42 (1). https://doi.org/</w:t>
      </w:r>
      <w:hyperlink r:id="rId834">
        <w:r>
          <w:rPr>
            <w:rStyle w:val="Hyperlink"/>
          </w:rPr>
          <w:t xml:space="preserve">https://doi.org/10.1515/abitech-2022-0005</w:t>
        </w:r>
      </w:hyperlink>
      <w:r>
        <w:t xml:space="preserve">.</w:t>
      </w:r>
    </w:p>
    <w:bookmarkEnd w:id="835"/>
    <w:bookmarkStart w:id="837" w:name="ref-kuhlen_grundlagen_2023"/>
    <w:p>
      <w:pPr>
        <w:pStyle w:val="Bibliography"/>
      </w:pPr>
      <w:r>
        <w:t xml:space="preserve">Kuhlen, Rainer, Dirk Lewandowski, Wolfgang Semar, und Christa Womser-Hacker, Hrsg. 2023.</w:t>
      </w:r>
      <w:r>
        <w:t xml:space="preserve"> </w:t>
      </w:r>
      <w:r>
        <w:rPr>
          <w:iCs/>
          <w:i/>
        </w:rPr>
        <w:t xml:space="preserve">Grundlagen der Informationswissenschaft</w:t>
      </w:r>
      <w:r>
        <w:t xml:space="preserve">. 7. Ausgabe. Berlin, Boston: De Gruyter Saur.</w:t>
      </w:r>
      <w:r>
        <w:t xml:space="preserve"> </w:t>
      </w:r>
      <w:hyperlink r:id="rId836">
        <w:r>
          <w:rPr>
            <w:rStyle w:val="Hyperlink"/>
          </w:rPr>
          <w:t xml:space="preserve">https://doi.org/doi:10.1515/9783110769043</w:t>
        </w:r>
      </w:hyperlink>
      <w:r>
        <w:t xml:space="preserve">.</w:t>
      </w:r>
    </w:p>
    <w:bookmarkEnd w:id="837"/>
    <w:bookmarkStart w:id="838" w:name="ref-matthews_library_2020"/>
    <w:p>
      <w:pPr>
        <w:pStyle w:val="Bibliography"/>
      </w:pPr>
      <w:r>
        <w:t xml:space="preserve">Matthews, Joseph R., und Carson Block. 2020.</w:t>
      </w:r>
      <w:r>
        <w:t xml:space="preserve"> </w:t>
      </w:r>
      <w:r>
        <w:rPr>
          <w:iCs/>
          <w:i/>
        </w:rPr>
        <w:t xml:space="preserve">Library information systems</w:t>
      </w:r>
      <w:r>
        <w:t xml:space="preserve">. Second edition. Library and information science text series. Santa Barbara, California: Libraries Unlimited.</w:t>
      </w:r>
    </w:p>
    <w:bookmarkEnd w:id="838"/>
    <w:bookmarkStart w:id="840"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39">
        <w:r>
          <w:rPr>
            <w:rStyle w:val="Hyperlink"/>
          </w:rPr>
          <w:t xml:space="preserve">https://www.mdr.de/wissen/vermehrt-hackerangriffe-auf-hochschulen-und-universitaeten-100.html</w:t>
        </w:r>
      </w:hyperlink>
      <w:r>
        <w:t xml:space="preserve">.</w:t>
      </w:r>
    </w:p>
    <w:bookmarkEnd w:id="840"/>
    <w:bookmarkStart w:id="842" w:name="ref-Michaelis2014"/>
    <w:p>
      <w:pPr>
        <w:pStyle w:val="Bibliography"/>
      </w:pPr>
      <w:r>
        <w:t xml:space="preserve">Michaelis, Barbara. 2014. In</w:t>
      </w:r>
      <w:r>
        <w:t xml:space="preserve"> </w:t>
      </w:r>
      <w:r>
        <w:rPr>
          <w:iCs/>
          <w:i/>
        </w:rPr>
        <w:t xml:space="preserve">RFID</w:t>
      </w:r>
      <w:r>
        <w:rPr>
          <w:iCs/>
          <w:i/>
        </w:rPr>
        <w:t xml:space="preserve"> </w:t>
      </w:r>
      <w:r>
        <w:rPr>
          <w:iCs/>
          <w:i/>
        </w:rPr>
        <w:t xml:space="preserve">für Bibliothekare: ein Vademecum</w:t>
      </w:r>
      <w:r>
        <w:t xml:space="preserve">, herausgegeben von Frank Seeliger, 3. Auflage, 145–50. Verlag News &amp; Media.</w:t>
      </w:r>
      <w:r>
        <w:t xml:space="preserve"> </w:t>
      </w:r>
      <w:hyperlink r:id="rId841">
        <w:r>
          <w:rPr>
            <w:rStyle w:val="Hyperlink"/>
          </w:rPr>
          <w:t xml:space="preserve">https://doi.org/10.15771/RFID_2014_13</w:t>
        </w:r>
      </w:hyperlink>
      <w:r>
        <w:t xml:space="preserve">.</w:t>
      </w:r>
    </w:p>
    <w:bookmarkEnd w:id="842"/>
    <w:bookmarkStart w:id="843" w:name="ref-Mueller2023"/>
    <w:p>
      <w:pPr>
        <w:pStyle w:val="Bibliography"/>
      </w:pPr>
      <w:r>
        <w:t xml:space="preserve">Müller, Heiko. 2023.</w:t>
      </w:r>
      <w:r>
        <w:t xml:space="preserve"> </w:t>
      </w:r>
      <w:r>
        <w:t xml:space="preserve">„Vorsorge für den Angriffsfall: Der Weg in die Cloud.“</w:t>
      </w:r>
      <w:r>
        <w:t xml:space="preserve"> </w:t>
      </w:r>
      <w:r>
        <w:rPr>
          <w:iCs/>
          <w:i/>
        </w:rPr>
        <w:t xml:space="preserve">iX</w:t>
      </w:r>
      <w:r>
        <w:rPr>
          <w:iCs/>
          <w:i/>
        </w:rPr>
        <w:t xml:space="preserve"> </w:t>
      </w:r>
      <w:r>
        <w:rPr>
          <w:iCs/>
          <w:i/>
        </w:rPr>
        <w:t xml:space="preserve">Magazin für professionelle</w:t>
      </w:r>
      <w:r>
        <w:rPr>
          <w:iCs/>
          <w:i/>
        </w:rPr>
        <w:t xml:space="preserve"> </w:t>
      </w:r>
      <w:r>
        <w:rPr>
          <w:iCs/>
          <w:i/>
        </w:rPr>
        <w:t xml:space="preserve">IT</w:t>
      </w:r>
      <w:r>
        <w:t xml:space="preserve"> </w:t>
      </w:r>
      <w:r>
        <w:t xml:space="preserve">11.</w:t>
      </w:r>
    </w:p>
    <w:bookmarkEnd w:id="843"/>
    <w:bookmarkStart w:id="845"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44">
        <w:r>
          <w:rPr>
            <w:rStyle w:val="Hyperlink"/>
          </w:rPr>
          <w:t xml:space="preserve">https://www.haufe.de/compliance/management-praxis/cybersicherheit-it-sicherheitsbeauftragter_230130_447256.html</w:t>
        </w:r>
      </w:hyperlink>
      <w:r>
        <w:t xml:space="preserve">.</w:t>
      </w:r>
    </w:p>
    <w:bookmarkEnd w:id="845"/>
    <w:bookmarkStart w:id="847"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Cs/>
          <w:i/>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46">
        <w:r>
          <w:rPr>
            <w:rStyle w:val="Hyperlink"/>
          </w:rPr>
          <w:t xml:space="preserve">https://www.degruyter.com/document/doi/10.1515/9783110769043-022/pdf</w:t>
        </w:r>
      </w:hyperlink>
      <w:r>
        <w:t xml:space="preserve">.</w:t>
      </w:r>
    </w:p>
    <w:bookmarkEnd w:id="847"/>
    <w:bookmarkStart w:id="849"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48">
        <w:r>
          <w:rPr>
            <w:rStyle w:val="Hyperlink"/>
          </w:rPr>
          <w:t xml:space="preserve">https://www.e-recht24.de/datenschutz/10744-datenschutzbeauftragter-dsgvo.html#</w:t>
        </w:r>
      </w:hyperlink>
      <w:r>
        <w:t xml:space="preserve">.</w:t>
      </w:r>
    </w:p>
    <w:bookmarkEnd w:id="849"/>
    <w:bookmarkStart w:id="851"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50">
        <w:r>
          <w:rPr>
            <w:rStyle w:val="Hyperlink"/>
          </w:rPr>
          <w:t xml:space="preserve">https://docplayer.org/61296444-Anforderungen-an-ein-bibliothekssystem-der-neuen-generation.html</w:t>
        </w:r>
      </w:hyperlink>
      <w:r>
        <w:t xml:space="preserve">.</w:t>
      </w:r>
    </w:p>
    <w:bookmarkEnd w:id="851"/>
    <w:bookmarkStart w:id="853" w:name="ref-seeliger_rfid_2014"/>
    <w:p>
      <w:pPr>
        <w:pStyle w:val="Bibliography"/>
      </w:pPr>
      <w:r>
        <w:t xml:space="preserve">Seeliger, Frank, Hrsg. 2014.</w:t>
      </w:r>
      <w:r>
        <w:t xml:space="preserve"> </w:t>
      </w:r>
      <w:r>
        <w:rPr>
          <w:iCs/>
          <w:i/>
        </w:rPr>
        <w:t xml:space="preserve">RFID</w:t>
      </w:r>
      <w:r>
        <w:rPr>
          <w:iCs/>
          <w:i/>
        </w:rPr>
        <w:t xml:space="preserve"> </w:t>
      </w:r>
      <w:r>
        <w:rPr>
          <w:iCs/>
          <w:i/>
        </w:rPr>
        <w:t xml:space="preserve">für Bibliothekare: ein Vademecum</w:t>
      </w:r>
      <w:r>
        <w:t xml:space="preserve">. 3. Auflage. Verlag News &amp; Media.</w:t>
      </w:r>
      <w:r>
        <w:t xml:space="preserve"> </w:t>
      </w:r>
      <w:hyperlink r:id="rId852">
        <w:r>
          <w:rPr>
            <w:rStyle w:val="Hyperlink"/>
          </w:rPr>
          <w:t xml:space="preserve">https://doi.org/10.15771/978-3-936527-32-2</w:t>
        </w:r>
      </w:hyperlink>
      <w:r>
        <w:t xml:space="preserve">.</w:t>
      </w:r>
    </w:p>
    <w:bookmarkEnd w:id="853"/>
    <w:bookmarkStart w:id="855" w:name="ref-seeliger_smart_2019"/>
    <w:p>
      <w:pPr>
        <w:pStyle w:val="Bibliography"/>
      </w:pPr>
      <w:r>
        <w:t xml:space="preserve">———. 2019.</w:t>
      </w:r>
      <w:r>
        <w:t xml:space="preserve"> </w:t>
      </w:r>
      <w:r>
        <w:t xml:space="preserve">„Smart Services als Marketinginstrument“</w:t>
      </w:r>
      <w:r>
        <w:t xml:space="preserve">. In</w:t>
      </w:r>
      <w:r>
        <w:t xml:space="preserve"> </w:t>
      </w:r>
      <w:r>
        <w:rPr>
          <w:iCs/>
          <w:i/>
        </w:rPr>
        <w:t xml:space="preserve">Praxishandbuch Informationsmarketing: Konvergente Strategien, Methoden und Konzepte</w:t>
      </w:r>
      <w:r>
        <w:t xml:space="preserve">, herausgegeben von Frauke Schade und Ursula Georgy, 343–57. De Gruyter Saur.</w:t>
      </w:r>
      <w:r>
        <w:t xml:space="preserve"> </w:t>
      </w:r>
      <w:hyperlink r:id="rId854">
        <w:r>
          <w:rPr>
            <w:rStyle w:val="Hyperlink"/>
          </w:rPr>
          <w:t xml:space="preserve">https://doi.org/10.1515/9783110539011-023</w:t>
        </w:r>
      </w:hyperlink>
      <w:r>
        <w:t xml:space="preserve">.</w:t>
      </w:r>
    </w:p>
    <w:bookmarkEnd w:id="855"/>
    <w:bookmarkStart w:id="856" w:name="ref-shneiderman_designing_2005"/>
    <w:p>
      <w:pPr>
        <w:pStyle w:val="Bibliography"/>
      </w:pPr>
      <w:r>
        <w:t xml:space="preserve">Shneiderman, Ben, und Catherine Plaisant. 2005.</w:t>
      </w:r>
      <w:r>
        <w:t xml:space="preserve"> </w:t>
      </w:r>
      <w:r>
        <w:rPr>
          <w:iCs/>
          <w:i/>
        </w:rPr>
        <w:t xml:space="preserve">Designing the user interface. Strategies for effective human-computer interaction</w:t>
      </w:r>
      <w:r>
        <w:t xml:space="preserve">. 4th Aufl. Pearson.</w:t>
      </w:r>
    </w:p>
    <w:bookmarkEnd w:id="856"/>
    <w:bookmarkStart w:id="858"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(1): 1–25.</w:t>
      </w:r>
      <w:r>
        <w:t xml:space="preserve"> </w:t>
      </w:r>
      <w:hyperlink r:id="rId857">
        <w:r>
          <w:rPr>
            <w:rStyle w:val="Hyperlink"/>
          </w:rPr>
          <w:t xml:space="preserve">https://doi.org/10.5282/o-bib/5797</w:t>
        </w:r>
      </w:hyperlink>
      <w:r>
        <w:t xml:space="preserve">.</w:t>
      </w:r>
    </w:p>
    <w:bookmarkEnd w:id="858"/>
    <w:bookmarkStart w:id="860"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59">
        <w:r>
          <w:rPr>
            <w:rStyle w:val="Hyperlink"/>
          </w:rPr>
          <w:t xml:space="preserve">https://www.slideshare.net/steilen/discoverysysteme-die-opacs-der-zukunft</w:t>
        </w:r>
      </w:hyperlink>
      <w:r>
        <w:t xml:space="preserve">.</w:t>
      </w:r>
    </w:p>
    <w:bookmarkEnd w:id="860"/>
    <w:bookmarkStart w:id="862" w:name="ref-Reda2022"/>
    <w:p>
      <w:pPr>
        <w:pStyle w:val="Bibliography"/>
      </w:pPr>
      <w:r>
        <w:t xml:space="preserve">„Tracking in der Wissenschaft: So können Bibliotheken Daten und Wissenschaftsfreiheit schützen“</w:t>
      </w:r>
      <w:r>
        <w:t xml:space="preserve">. 2022.</w:t>
      </w:r>
      <w:r>
        <w:t xml:space="preserve"> </w:t>
      </w:r>
      <w:hyperlink r:id="rId861">
        <w:r>
          <w:rPr>
            <w:rStyle w:val="Hyperlink"/>
          </w:rPr>
          <w:t xml:space="preserve">https://www.zbw-mediatalk.eu/de/2022/01/tracking-in-der-wissenschaft-so-koennen-bibliotheken-daten-und-wissenschaftsfreiheit-schuetzen</w:t>
        </w:r>
      </w:hyperlink>
      <w:r>
        <w:t xml:space="preserve">.</w:t>
      </w:r>
    </w:p>
    <w:bookmarkEnd w:id="862"/>
    <w:bookmarkStart w:id="864"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63">
        <w:r>
          <w:rPr>
            <w:rStyle w:val="Hyperlink"/>
          </w:rPr>
          <w:t xml:space="preserve">https://eecc.info/rfidalmanach.html</w:t>
        </w:r>
      </w:hyperlink>
      <w:r>
        <w:t xml:space="preserve">.</w:t>
      </w:r>
    </w:p>
    <w:bookmarkEnd w:id="864"/>
    <w:bookmarkStart w:id="866"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Cs/>
          <w:i/>
        </w:rPr>
        <w:t xml:space="preserve">Qualität in der Inhaltserschließung</w:t>
      </w:r>
      <w:r>
        <w:t xml:space="preserve">, 167–76. De Gruyter Saur.</w:t>
      </w:r>
      <w:r>
        <w:t xml:space="preserve"> </w:t>
      </w:r>
      <w:hyperlink r:id="rId865">
        <w:r>
          <w:rPr>
            <w:rStyle w:val="Hyperlink"/>
          </w:rPr>
          <w:t xml:space="preserve">https://doi.org/10.1515/9783110691597-010</w:t>
        </w:r>
      </w:hyperlink>
      <w:r>
        <w:t xml:space="preserve">.</w:t>
      </w:r>
    </w:p>
    <w:bookmarkEnd w:id="866"/>
    <w:bookmarkStart w:id="868"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67">
        <w:r>
          <w:rPr>
            <w:rStyle w:val="Hyperlink"/>
          </w:rPr>
          <w:t xml:space="preserve">https://pro4bib.github.io/pica/</w:t>
        </w:r>
      </w:hyperlink>
      <w:r>
        <w:t xml:space="preserve">.</w:t>
      </w:r>
    </w:p>
    <w:bookmarkEnd w:id="868"/>
    <w:bookmarkEnd w:id="869"/>
    <w:bookmarkEnd w:id="870"/>
    <w:bookmarkStart w:id="885" w:name="abkürzungsverzeichnis"/>
    <w:p>
      <w:pPr>
        <w:pStyle w:val="Heading1"/>
      </w:pPr>
      <w:r>
        <w:t xml:space="preserve">Abkürzungsverzeichnis</w:t>
      </w:r>
    </w:p>
    <w:p>
      <w:pPr>
        <w:pStyle w:val="DefinitionTerm"/>
      </w:pPr>
      <w:hyperlink r:id="rId871">
        <w:r>
          <w:rPr>
            <w:rStyle w:val="Hyperlink"/>
          </w:rPr>
          <w:t xml:space="preserve">API</w:t>
        </w:r>
      </w:hyperlink>
    </w:p>
    <w:p>
      <w:pPr>
        <w:pStyle w:val="Definition"/>
      </w:pPr>
      <w:r>
        <w:t xml:space="preserve">Application Programming Interface, Programmierschnittstelle</w:t>
      </w:r>
    </w:p>
    <w:p>
      <w:pPr>
        <w:pStyle w:val="DefinitionTerm"/>
      </w:pPr>
      <w:hyperlink r:id="rId872">
        <w:r>
          <w:rPr>
            <w:rStyle w:val="Hyperlink"/>
          </w:rPr>
          <w:t xml:space="preserve">Avram</w:t>
        </w:r>
      </w:hyperlink>
    </w:p>
    <w:p>
      <w:pPr>
        <w:pStyle w:val="Definition"/>
      </w:pPr>
      <w:r>
        <w:t xml:space="preserve">Schemasprache für feldbasierte Datenformate, insbesondere MARC und PICA+</w:t>
      </w:r>
    </w:p>
    <w:p>
      <w:pPr>
        <w:pStyle w:val="DefinitionTerm"/>
      </w:pPr>
      <w:r>
        <w:t xml:space="preserve">BMS</w:t>
      </w:r>
    </w:p>
    <w:p>
      <w:pPr>
        <w:pStyle w:val="Definition"/>
      </w:pPr>
      <w:r>
        <w:t xml:space="preserve">Bibliotheksmanagementsystem, gebräuchlich auch als LMS (Library Management System)</w:t>
      </w:r>
    </w:p>
    <w:p>
      <w:pPr>
        <w:pStyle w:val="DefinitionTerm"/>
      </w:pPr>
      <w:hyperlink r:id="rId873">
        <w:r>
          <w:rPr>
            <w:rStyle w:val="Hyperlink"/>
          </w:rPr>
          <w:t xml:space="preserve">COUNTER</w:t>
        </w:r>
      </w:hyperlink>
    </w:p>
    <w:p>
      <w:pPr>
        <w:pStyle w:val="Definition"/>
      </w:pPr>
      <w:r>
        <w:t xml:space="preserve">Counting Online Usage of NeTworked Electronic Resources</w:t>
      </w:r>
    </w:p>
    <w:p>
      <w:pPr>
        <w:pStyle w:val="DefinitionTerm"/>
      </w:pPr>
      <w:hyperlink r:id="rId458">
        <w:r>
          <w:rPr>
            <w:rStyle w:val="Hyperlink"/>
          </w:rPr>
          <w:t xml:space="preserve">EDIFACT</w:t>
        </w:r>
      </w:hyperlink>
    </w:p>
    <w:p>
      <w:pPr>
        <w:pStyle w:val="Definition"/>
      </w:pPr>
      <w:r>
        <w:t xml:space="preserve">Electronic Data Interchange for Administration, Commerce and Transport</w:t>
      </w:r>
    </w:p>
    <w:p>
      <w:pPr>
        <w:pStyle w:val="DefinitionTerm"/>
      </w:pPr>
      <w:hyperlink r:id="rId874">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75">
        <w:r>
          <w:rPr>
            <w:rStyle w:val="Hyperlink"/>
          </w:rPr>
          <w:t xml:space="preserve">ERP</w:t>
        </w:r>
      </w:hyperlink>
    </w:p>
    <w:p>
      <w:pPr>
        <w:pStyle w:val="Definition"/>
      </w:pPr>
      <w:r>
        <w:t xml:space="preserve">Enterprise-Ressource-Planning, Ressourcen wie z.B. Finanzen unternehmerisch überwachen und planen</w:t>
      </w:r>
    </w:p>
    <w:p>
      <w:pPr>
        <w:pStyle w:val="DefinitionTerm"/>
      </w:pPr>
      <w:r>
        <w:t xml:space="preserve">FID</w:t>
      </w:r>
    </w:p>
    <w:p>
      <w:pPr>
        <w:pStyle w:val="Definition"/>
      </w:pPr>
      <w:r>
        <w:t xml:space="preserve">Fachinformationsdienst</w:t>
      </w:r>
    </w:p>
    <w:p>
      <w:pPr>
        <w:pStyle w:val="DefinitionTerm"/>
      </w:pPr>
      <w:hyperlink r:id="rId876">
        <w:r>
          <w:rPr>
            <w:rStyle w:val="Hyperlink"/>
          </w:rPr>
          <w:t xml:space="preserve">FOLIO</w:t>
        </w:r>
      </w:hyperlink>
    </w:p>
    <w:p>
      <w:pPr>
        <w:pStyle w:val="Definition"/>
      </w:pPr>
      <w:r>
        <w:t xml:space="preserve">Open-Source Bibliotheksmanagementsystem</w:t>
      </w:r>
    </w:p>
    <w:p>
      <w:pPr>
        <w:pStyle w:val="DefinitionTerm"/>
      </w:pPr>
      <w:hyperlink r:id="rId877">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Eindeutige Referenz auf einen Datensatz (Identifikator)</w:t>
      </w:r>
    </w:p>
    <w:p>
      <w:pPr>
        <w:pStyle w:val="DefinitionTerm"/>
      </w:pPr>
      <w:hyperlink r:id="rId878">
        <w:r>
          <w:rPr>
            <w:rStyle w:val="Hyperlink"/>
          </w:rPr>
          <w:t xml:space="preserve">IDM</w:t>
        </w:r>
      </w:hyperlink>
    </w:p>
    <w:p>
      <w:pPr>
        <w:pStyle w:val="Definition"/>
      </w:pPr>
      <w:r>
        <w:t xml:space="preserve">Identity Management, das Speichern von Metadaten zu Personen</w:t>
      </w:r>
    </w:p>
    <w:p>
      <w:pPr>
        <w:pStyle w:val="DefinitionTerm"/>
      </w:pPr>
      <w:hyperlink r:id="rId879">
        <w:r>
          <w:rPr>
            <w:rStyle w:val="Hyperlink"/>
          </w:rPr>
          <w:t xml:space="preserve">KBART</w:t>
        </w:r>
      </w:hyperlink>
    </w:p>
    <w:p>
      <w:pPr>
        <w:pStyle w:val="Definition"/>
      </w:pPr>
      <w:r>
        <w:t xml:space="preserve">Knowledgebases and related tools, Datenformat zum Transfer von Metadaten</w:t>
      </w:r>
    </w:p>
    <w:p>
      <w:pPr>
        <w:pStyle w:val="DefinitionTerm"/>
      </w:pPr>
      <w:hyperlink r:id="rId880">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81">
        <w:r>
          <w:rPr>
            <w:rStyle w:val="Hyperlink"/>
          </w:rPr>
          <w:t xml:space="preserve">OCR</w:t>
        </w:r>
      </w:hyperlink>
    </w:p>
    <w:p>
      <w:pPr>
        <w:pStyle w:val="Definition"/>
      </w:pPr>
      <w:r>
        <w:t xml:space="preserve">Automatische Erkennung von Texten in Bildern (Optical Character Recognition)</w:t>
      </w:r>
    </w:p>
    <w:p>
      <w:pPr>
        <w:pStyle w:val="DefinitionTerm"/>
      </w:pPr>
      <w:hyperlink r:id="rId882">
        <w:r>
          <w:rPr>
            <w:rStyle w:val="Hyperlink"/>
          </w:rPr>
          <w:t xml:space="preserve">OPAC</w:t>
        </w:r>
      </w:hyperlink>
    </w:p>
    <w:p>
      <w:pPr>
        <w:pStyle w:val="Definition"/>
      </w:pPr>
      <w:r>
        <w:t xml:space="preserve">Online Public Access Catalogue, Katalog einer Bibliothek</w:t>
      </w:r>
    </w:p>
    <w:p>
      <w:pPr>
        <w:pStyle w:val="DefinitionTerm"/>
      </w:pPr>
      <w:hyperlink r:id="rId474">
        <w:r>
          <w:rPr>
            <w:rStyle w:val="Hyperlink"/>
          </w:rPr>
          <w:t xml:space="preserve">SIP2</w:t>
        </w:r>
      </w:hyperlink>
    </w:p>
    <w:p>
      <w:pPr>
        <w:pStyle w:val="Definition"/>
      </w:pPr>
      <w:r>
        <w:t xml:space="preserve">Protokoll zur Anbindung von Selbstbedienungsautomaten an Bibliothekssysteme</w:t>
      </w:r>
    </w:p>
    <w:p>
      <w:pPr>
        <w:pStyle w:val="DefinitionTerm"/>
      </w:pPr>
      <w:hyperlink r:id="rId883">
        <w:r>
          <w:rPr>
            <w:rStyle w:val="Hyperlink"/>
          </w:rPr>
          <w:t xml:space="preserve">SaaS</w:t>
        </w:r>
      </w:hyperlink>
    </w:p>
    <w:p>
      <w:pPr>
        <w:pStyle w:val="Definition"/>
      </w:pPr>
      <w:r>
        <w:t xml:space="preserve">Software as a Service, Software und Hardware bei externem Dienstleister</w:t>
      </w:r>
    </w:p>
    <w:p>
      <w:pPr>
        <w:pStyle w:val="DefinitionTerm"/>
      </w:pPr>
      <w:hyperlink r:id="rId884">
        <w:r>
          <w:rPr>
            <w:rStyle w:val="Hyperlink"/>
          </w:rPr>
          <w:t xml:space="preserve">WCAG</w:t>
        </w:r>
      </w:hyperlink>
    </w:p>
    <w:p>
      <w:pPr>
        <w:pStyle w:val="Definition"/>
      </w:pPr>
      <w:r>
        <w:t xml:space="preserve">Web Content Accessibilty Guidelines</w:t>
      </w:r>
    </w:p>
    <w:p>
      <w:pPr>
        <w:pStyle w:val="DefinitionTerm"/>
      </w:pPr>
      <w:r>
        <w:t xml:space="preserve">Z39.50</w:t>
      </w:r>
    </w:p>
    <w:p>
      <w:pPr>
        <w:pStyle w:val="Definition"/>
      </w:pPr>
      <w:r>
        <w:t xml:space="preserve">Protokoll zur Abfrage von bibliografischen Daten</w:t>
      </w:r>
    </w:p>
    <w:bookmarkEnd w:id="885"/>
    <w:bookmarkStart w:id="890" w:name="abbildungsverzeichnis"/>
    <w:p>
      <w:pPr>
        <w:pStyle w:val="Heading1"/>
      </w:pPr>
      <w:r>
        <w:t xml:space="preserve">Abbildungsverzeichnis</w:t>
      </w:r>
    </w:p>
    <w:p>
      <w:pPr>
        <w:pStyle w:val="FirstParagraph"/>
      </w:pPr>
      <w:r>
        <w:rPr>
          <w:iCs/>
          <w:i/>
        </w:rPr>
        <w:t xml:space="preserve">Hier fehlt noch ein vollständiges Abbildungsverzeichnis mit Quellenangaben</w:t>
      </w:r>
    </w:p>
    <w:p>
      <w:pPr>
        <w:numPr>
          <w:ilvl w:val="0"/>
          <w:numId w:val="1137"/>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886">
        <w:r>
          <w:rPr>
            <w:rStyle w:val="Hyperlink"/>
          </w:rPr>
          <w:t xml:space="preserve">https://doi.org/10.5281/zenodo.4899000</w:t>
        </w:r>
      </w:hyperlink>
      <w:r>
        <w:t xml:space="preserve"> </w:t>
      </w:r>
      <w:r>
        <w:t xml:space="preserve">CC-BY 4.0</w:t>
      </w:r>
      <w:r>
        <w:t xml:space="preserve"> </w:t>
      </w:r>
      <w:hyperlink r:id="rId887">
        <w:r>
          <w:rPr>
            <w:rStyle w:val="Hyperlink"/>
          </w:rPr>
          <w:t xml:space="preserve">Franziska Mau</w:t>
        </w:r>
      </w:hyperlink>
    </w:p>
    <w:p>
      <w:pPr>
        <w:numPr>
          <w:ilvl w:val="0"/>
          <w:numId w:val="1137"/>
        </w:numPr>
      </w:pPr>
      <w:r>
        <w:t xml:space="preserve">Sketchnote: Auf der Suche nach dem heiligen Gral - Forschungsinformationssysteme.</w:t>
      </w:r>
      <w:r>
        <w:t xml:space="preserve"> </w:t>
      </w:r>
      <w:hyperlink r:id="rId888">
        <w:r>
          <w:rPr>
            <w:rStyle w:val="Hyperlink"/>
          </w:rPr>
          <w:t xml:space="preserve">https://doi.org/10.5281/zenodo.4388855</w:t>
        </w:r>
      </w:hyperlink>
      <w:r>
        <w:t xml:space="preserve"> </w:t>
      </w:r>
      <w:r>
        <w:t xml:space="preserve">CC-BY 4.0</w:t>
      </w:r>
      <w:r>
        <w:t xml:space="preserve"> </w:t>
      </w:r>
      <w:hyperlink r:id="rId887">
        <w:r>
          <w:rPr>
            <w:rStyle w:val="Hyperlink"/>
          </w:rPr>
          <w:t xml:space="preserve">Franziska Mau</w:t>
        </w:r>
      </w:hyperlink>
    </w:p>
    <w:p>
      <w:pPr>
        <w:numPr>
          <w:ilvl w:val="0"/>
          <w:numId w:val="1137"/>
        </w:numPr>
      </w:pPr>
      <w:r>
        <w:rPr>
          <w:rStyle w:val="VerbatimChar"/>
        </w:rPr>
        <w:t xml:space="preserve">media/sso-approaches.svg</w:t>
      </w:r>
      <w:r>
        <w:t xml:space="preserve"> </w:t>
      </w:r>
      <w:r>
        <w:t xml:space="preserve">Three aproaches to Single Sign On.</w:t>
      </w:r>
      <w:r>
        <w:t xml:space="preserve"> </w:t>
      </w:r>
      <w:hyperlink r:id="rId889">
        <w:r>
          <w:rPr>
            <w:rStyle w:val="Hyperlink"/>
          </w:rPr>
          <w:t xml:space="preserve">https://commons.wikimedia.org/wiki/File:Single_sign_on_aproaches.svg</w:t>
        </w:r>
      </w:hyperlink>
      <w:r>
        <w:t xml:space="preserve"> </w:t>
      </w:r>
      <w:r>
        <w:t xml:space="preserve">Public Domain</w:t>
      </w:r>
    </w:p>
    <w:bookmarkEnd w:id="890"/>
    <w:bookmarkStart w:id="926"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896"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891">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numPr>
          <w:ilvl w:val="0"/>
          <w:numId w:val="1138"/>
        </w:numPr>
        <w:pStyle w:val="Compact"/>
      </w:pPr>
      <w:r>
        <w:rPr>
          <w:bCs/>
          <w:b/>
        </w:rPr>
        <w:t xml:space="preserve">Bearbeitungsvorschläge und Kommentare</w:t>
      </w:r>
      <w:r>
        <w:t xml:space="preserve"> </w:t>
      </w:r>
      <w:r>
        <w:t xml:space="preserve">in Google Docs („Kapitel Kommentieren“): im Zweifelsfall die einfachste Methode</w:t>
      </w:r>
    </w:p>
    <w:p>
      <w:pPr>
        <w:numPr>
          <w:ilvl w:val="0"/>
          <w:numId w:val="1138"/>
        </w:numPr>
        <w:pStyle w:val="Compact"/>
      </w:pPr>
      <w:r>
        <w:t xml:space="preserve">Direkte Bearbeitung der Markdown-Quellen durch einen</w:t>
      </w:r>
      <w:r>
        <w:t xml:space="preserve"> </w:t>
      </w:r>
      <w:r>
        <w:rPr>
          <w:bCs/>
          <w:b/>
        </w:rPr>
        <w:t xml:space="preserve">Pull-Request</w:t>
      </w:r>
      <w:r>
        <w:t xml:space="preserve"> </w:t>
      </w:r>
      <w:r>
        <w:t xml:space="preserve">(„Seite editieren“): erfordert einen GitHub-Account und rudimentäre Markdown-Kenntnisse</w:t>
      </w:r>
    </w:p>
    <w:p>
      <w:pPr>
        <w:numPr>
          <w:ilvl w:val="0"/>
          <w:numId w:val="1138"/>
        </w:numPr>
        <w:pStyle w:val="Compact"/>
      </w:pPr>
      <w:r>
        <w:t xml:space="preserve">Öffentlicher</w:t>
      </w:r>
      <w:r>
        <w:t xml:space="preserve"> </w:t>
      </w:r>
      <w:r>
        <w:rPr>
          <w:bCs/>
          <w:b/>
        </w:rPr>
        <w:t xml:space="preserve">Kommentar als</w:t>
      </w:r>
      <w:r>
        <w:rPr>
          <w:bCs/>
          <w:b/>
        </w:rPr>
        <w:t xml:space="preserve"> </w:t>
      </w:r>
      <w:hyperlink r:id="rId892">
        <w:r>
          <w:rPr>
            <w:rStyle w:val="Hyperlink"/>
            <w:bCs/>
            <w:b/>
          </w:rPr>
          <w:t xml:space="preserve">GitHub-Issue</w:t>
        </w:r>
      </w:hyperlink>
      <w:r>
        <w:t xml:space="preserve"> </w:t>
      </w:r>
      <w:r>
        <w:t xml:space="preserve">(„Problem melden“): erfordert einen GitHub-Account</w:t>
      </w:r>
    </w:p>
    <w:p>
      <w:pPr>
        <w:numPr>
          <w:ilvl w:val="0"/>
          <w:numId w:val="1138"/>
        </w:numPr>
        <w:pStyle w:val="Compact"/>
      </w:pPr>
      <w:r>
        <w:t xml:space="preserve">Persönlicher Hinweis an</w:t>
      </w:r>
      <w:r>
        <w:t xml:space="preserve"> </w:t>
      </w:r>
      <w:hyperlink w:anchor="autorinnen">
        <w:r>
          <w:rPr>
            <w:rStyle w:val="Hyperlink"/>
          </w:rPr>
          <w:t xml:space="preserve">die Autor*innen</w:t>
        </w:r>
      </w:hyperlink>
    </w:p>
    <w:tbl>
      <w:tblPr>
        <w:tblStyle w:val="Table"/>
        <w:tblW w:type="pct" w:w="5000"/>
        <w:tblLook w:firstRow="0" w:lastRow="0" w:firstColumn="0" w:lastColumn="0" w:noHBand="0" w:noVBand="0" w:val="0000"/>
        <w:jc w:val="start"/>
      </w:tblPr>
      <w:tblGrid>
        <w:gridCol w:w="7920"/>
      </w:tblGrid>
      <w:tr>
        <w:tc>
          <w:tcPr/>
          <w:p>
            <w:pPr>
              <w:jc w:val="center"/>
            </w:pPr>
            <w:r>
              <w:drawing>
                <wp:inline>
                  <wp:extent cx="4787900" cy="2921000"/>
                  <wp:effectExtent b="0" l="0" r="0" t="0"/>
                  <wp:docPr descr="" title="" id="894" name="Picture"/>
                  <a:graphic>
                    <a:graphicData uri="http://schemas.openxmlformats.org/drawingml/2006/picture">
                      <pic:pic>
                        <pic:nvPicPr>
                          <pic:cNvPr descr="media/feedback-links.png" id="895" name="Picture"/>
                          <pic:cNvPicPr>
                            <a:picLocks noChangeArrowheads="1" noChangeAspect="1"/>
                          </pic:cNvPicPr>
                        </pic:nvPicPr>
                        <pic:blipFill>
                          <a:blip r:embed="rId893"/>
                          <a:stretch>
                            <a:fillRect/>
                          </a:stretch>
                        </pic:blipFill>
                        <pic:spPr bwMode="auto">
                          <a:xfrm>
                            <a:off x="0" y="0"/>
                            <a:ext cx="4787900" cy="2921000"/>
                          </a:xfrm>
                          <a:prstGeom prst="rect">
                            <a:avLst/>
                          </a:prstGeom>
                          <a:noFill/>
                          <a:ln w="9525">
                            <a:noFill/>
                            <a:headEnd/>
                            <a:tailEnd/>
                          </a:ln>
                        </pic:spPr>
                      </pic:pic>
                    </a:graphicData>
                  </a:graphic>
                </wp:inline>
              </w:drawing>
            </w:r>
          </w:p>
          <w:p>
            <w:pPr>
              <w:jc w:val="center"/>
            </w:pPr>
            <w:pPr>
              <w:jc w:val="start"/>
              <w:spacing w:before="200"/>
              <w:pStyle w:val="ImageCaption"/>
            </w:pPr>
            <w:r>
              <w:t xml:space="preserve">Feedback-Links unter dem Inhaltsverzeichnis rechts</w:t>
            </w:r>
          </w:p>
        </w:tc>
      </w:tr>
    </w:tbl>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896"/>
    <w:bookmarkStart w:id="913"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39"/>
        </w:numPr>
      </w:pPr>
      <w:r>
        <w:t xml:space="preserve">Wir verzichten auf individuelle Autor*innenschaft an einzelnen</w:t>
      </w:r>
      <w:r>
        <w:t xml:space="preserve"> </w:t>
      </w:r>
      <w:r>
        <w:t xml:space="preserve">Textteilen. Alle können an allen Teilen mitarbeiten.</w:t>
      </w:r>
    </w:p>
    <w:p>
      <w:pPr>
        <w:numPr>
          <w:ilvl w:val="0"/>
          <w:numId w:val="1139"/>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897" w:name="zielgruppe"/>
    <w:p>
      <w:pPr>
        <w:pStyle w:val="Heading3"/>
      </w:pPr>
      <w:r>
        <w:t xml:space="preserve">Zielgruppe</w:t>
      </w:r>
    </w:p>
    <w:p>
      <w:pPr>
        <w:pStyle w:val="FirstParagraph"/>
      </w:pPr>
      <w:r>
        <w:t xml:space="preserve">Zur Klärung der Zielgruppe dieses Handbuchs wurden einige sogenannte</w:t>
      </w:r>
      <w:r>
        <w:t xml:space="preserve"> </w:t>
      </w:r>
      <w:r>
        <w:rPr>
          <w:iCs/>
          <w:i/>
        </w:rPr>
        <w:t xml:space="preserve">Personas</w:t>
      </w:r>
      <w:r>
        <w:t xml:space="preserve"> </w:t>
      </w:r>
      <w:r>
        <w:t xml:space="preserve">definiert:</w:t>
      </w:r>
    </w:p>
    <w:p>
      <w:pPr>
        <w:numPr>
          <w:ilvl w:val="0"/>
          <w:numId w:val="1140"/>
        </w:numPr>
      </w:pPr>
      <w:r>
        <w:rPr>
          <w:bCs/>
          <w:b/>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40"/>
        </w:numPr>
      </w:pPr>
      <w:r>
        <w:t xml:space="preserve">Dr. </w:t>
      </w:r>
      <w:r>
        <w:rPr>
          <w:bCs/>
          <w:b/>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40"/>
        </w:numPr>
      </w:pPr>
      <w:r>
        <w:rPr>
          <w:bCs/>
          <w:b/>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40"/>
        </w:numPr>
      </w:pPr>
      <w:r>
        <w:rPr>
          <w:bCs/>
          <w:b/>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40"/>
        </w:numPr>
      </w:pPr>
      <w:r>
        <w:rPr>
          <w:bCs/>
          <w:b/>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897"/>
    <w:bookmarkStart w:id="898" w:name="schreibstil"/>
    <w:p>
      <w:pPr>
        <w:pStyle w:val="Heading3"/>
      </w:pPr>
      <w:r>
        <w:t xml:space="preserve">Stil und Aktualität</w:t>
      </w:r>
    </w:p>
    <w:p>
      <w:pPr>
        <w:numPr>
          <w:ilvl w:val="0"/>
          <w:numId w:val="1141"/>
        </w:numPr>
      </w:pPr>
      <w:r>
        <w:rPr>
          <w:bCs/>
          <w:b/>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41"/>
        </w:numPr>
      </w:pPr>
      <w:r>
        <w:rPr>
          <w:bCs/>
          <w:b/>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41"/>
        </w:numPr>
      </w:pPr>
      <w:r>
        <w:rPr>
          <w:bCs/>
          <w:b/>
        </w:rPr>
        <w:t xml:space="preserve">Das Buch sollte in 2-5 Jahren noch aktuell und verständlich sein, aber nicht mehr unbedingt in 10 Jahren.</w:t>
      </w:r>
    </w:p>
    <w:p>
      <w:pPr>
        <w:numPr>
          <w:ilvl w:val="0"/>
          <w:numId w:val="1141"/>
        </w:numPr>
      </w:pPr>
      <w:r>
        <w:rPr>
          <w:bCs/>
          <w:b/>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41"/>
        </w:numPr>
      </w:pPr>
      <w:r>
        <w:rPr>
          <w:bCs/>
          <w:b/>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898"/>
    <w:bookmarkStart w:id="903" w:name="struktur"/>
    <w:p>
      <w:pPr>
        <w:pStyle w:val="Heading3"/>
      </w:pPr>
      <w:r>
        <w:t xml:space="preserve">Struktur</w:t>
      </w:r>
    </w:p>
    <w:bookmarkStart w:id="900" w:name="struktur-des-texts"/>
    <w:p>
      <w:pPr>
        <w:pStyle w:val="Heading4"/>
      </w:pPr>
      <w:r>
        <w:t xml:space="preserve">Struktur des Texts</w:t>
      </w:r>
    </w:p>
    <w:p>
      <w:pPr>
        <w:numPr>
          <w:ilvl w:val="0"/>
          <w:numId w:val="1142"/>
        </w:numPr>
      </w:pPr>
      <w:r>
        <w:t xml:space="preserve">Wir verwenden</w:t>
      </w:r>
      <w:r>
        <w:t xml:space="preserve"> </w:t>
      </w:r>
      <w:r>
        <w:rPr>
          <w:bCs/>
          <w:b/>
        </w:rPr>
        <w:t xml:space="preserve">kurze, unverschachtelte Sätze</w:t>
      </w:r>
      <w:r>
        <w:t xml:space="preserve">.</w:t>
      </w:r>
    </w:p>
    <w:p>
      <w:pPr>
        <w:numPr>
          <w:ilvl w:val="0"/>
          <w:numId w:val="1142"/>
        </w:numPr>
      </w:pPr>
      <w:r>
        <w:t xml:space="preserve">Wir erzeugen</w:t>
      </w:r>
      <w:r>
        <w:t xml:space="preserve"> </w:t>
      </w:r>
      <w:r>
        <w:rPr>
          <w:bCs/>
          <w:b/>
        </w:rPr>
        <w:t xml:space="preserve">Sinnabschnitte</w:t>
      </w:r>
      <w:r>
        <w:t xml:space="preserve">, die möglichst für sich stehend verständlich sind.</w:t>
      </w:r>
    </w:p>
    <w:p>
      <w:pPr>
        <w:numPr>
          <w:ilvl w:val="0"/>
          <w:numId w:val="1142"/>
        </w:numPr>
      </w:pPr>
      <w:r>
        <w:t xml:space="preserve">Wir schreiben</w:t>
      </w:r>
      <w:r>
        <w:t xml:space="preserve"> </w:t>
      </w:r>
      <w:r>
        <w:rPr>
          <w:bCs/>
          <w:b/>
        </w:rPr>
        <w:t xml:space="preserve">stark strukturiert</w:t>
      </w:r>
      <w:r>
        <w:t xml:space="preserve">, also</w:t>
      </w:r>
    </w:p>
    <w:p>
      <w:pPr>
        <w:numPr>
          <w:ilvl w:val="1"/>
          <w:numId w:val="1143"/>
        </w:numPr>
      </w:pPr>
      <w:r>
        <w:t xml:space="preserve">mit vielen</w:t>
      </w:r>
      <w:r>
        <w:t xml:space="preserve"> </w:t>
      </w:r>
      <w:r>
        <w:rPr>
          <w:bCs/>
          <w:b/>
        </w:rPr>
        <w:t xml:space="preserve">Zwischenüberschriften</w:t>
      </w:r>
      <w:r>
        <w:t xml:space="preserve">, bis maximal zur vierten Gliederungsebene,</w:t>
      </w:r>
    </w:p>
    <w:p>
      <w:pPr>
        <w:numPr>
          <w:ilvl w:val="1"/>
          <w:numId w:val="1143"/>
        </w:numPr>
      </w:pPr>
      <w:r>
        <w:t xml:space="preserve">wo es inhaltlich passt, in stichpunktartigen</w:t>
      </w:r>
      <w:r>
        <w:t xml:space="preserve"> </w:t>
      </w:r>
      <w:r>
        <w:rPr>
          <w:bCs/>
          <w:b/>
        </w:rPr>
        <w:t xml:space="preserve">Listen</w:t>
      </w:r>
      <w:r>
        <w:t xml:space="preserve"> </w:t>
      </w:r>
      <w:r>
        <w:t xml:space="preserve">und</w:t>
      </w:r>
    </w:p>
    <w:p>
      <w:pPr>
        <w:numPr>
          <w:ilvl w:val="1"/>
          <w:numId w:val="1143"/>
        </w:numPr>
      </w:pPr>
      <w:r>
        <w:t xml:space="preserve">mit Hervorhebung</w:t>
      </w:r>
      <w:r>
        <w:t xml:space="preserve"> </w:t>
      </w:r>
      <w:r>
        <w:rPr>
          <w:bCs/>
          <w:b/>
        </w:rPr>
        <w:t xml:space="preserve">wichtiger Begriff durch Fettdruck</w:t>
      </w:r>
      <w:r>
        <w:t xml:space="preserve"> </w:t>
      </w:r>
      <w:r>
        <w:t xml:space="preserve">als Gliederungshilfe.</w:t>
      </w:r>
    </w:p>
    <w:p>
      <w:pPr>
        <w:numPr>
          <w:ilvl w:val="0"/>
          <w:numId w:val="1142"/>
        </w:numPr>
      </w:pPr>
      <w:r>
        <w:t xml:space="preserve">Wir verwenden</w:t>
      </w:r>
      <w:r>
        <w:t xml:space="preserve"> </w:t>
      </w:r>
      <w:hyperlink r:id="rId899">
        <w:r>
          <w:rPr>
            <w:rStyle w:val="Hyperlink"/>
            <w:bCs/>
            <w:b/>
          </w:rPr>
          <w:t xml:space="preserve">Infoboxen</w:t>
        </w:r>
      </w:hyperlink>
      <w:r>
        <w:t xml:space="preserve">, die auch</w:t>
      </w:r>
      <w:r>
        <w:t xml:space="preserve"> </w:t>
      </w:r>
      <w:r>
        <w:t xml:space="preserve">unabhängig vom übrigen Text lesbar sind.</w:t>
      </w:r>
    </w:p>
    <w:p>
      <w:pPr>
        <w:numPr>
          <w:ilvl w:val="0"/>
          <w:numId w:val="1142"/>
        </w:numPr>
      </w:pPr>
      <w:r>
        <w:t xml:space="preserve">Wir liefern</w:t>
      </w:r>
      <w:r>
        <w:t xml:space="preserve"> </w:t>
      </w:r>
      <w:r>
        <w:rPr>
          <w:bCs/>
          <w:b/>
        </w:rPr>
        <w:t xml:space="preserve">wichtige Informationen zusätzlich</w:t>
      </w:r>
      <w:r>
        <w:t xml:space="preserve"> </w:t>
      </w:r>
      <w:r>
        <w:t xml:space="preserve">zum Text in Form von Bildern, Tabellen, Listen, Infoboxen und/oder Zusammenfassungen.</w:t>
      </w:r>
    </w:p>
    <w:bookmarkEnd w:id="900"/>
    <w:bookmarkStart w:id="902"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44"/>
        </w:numPr>
      </w:pPr>
      <w:r>
        <w:t xml:space="preserve">Jedes Kapitel beginnt mit einer</w:t>
      </w:r>
      <w:r>
        <w:t xml:space="preserve"> </w:t>
      </w:r>
      <w:r>
        <w:rPr>
          <w:bCs/>
          <w:b/>
        </w:rPr>
        <w:t xml:space="preserve">Kurzfassung</w:t>
      </w:r>
      <w:r>
        <w:t xml:space="preserve"> </w:t>
      </w:r>
      <w:r>
        <w:t xml:space="preserve">als Infobox gefolgt von einer</w:t>
      </w:r>
      <w:r>
        <w:t xml:space="preserve"> </w:t>
      </w:r>
      <w:r>
        <w:rPr>
          <w:bCs/>
          <w:b/>
        </w:rPr>
        <w:t xml:space="preserve">Einleitung</w:t>
      </w:r>
      <w:r>
        <w:t xml:space="preserve"> </w:t>
      </w:r>
      <w:r>
        <w:t xml:space="preserve">und endet mit einem Abschnitt</w:t>
      </w:r>
      <w:r>
        <w:t xml:space="preserve"> </w:t>
      </w:r>
      <w:r>
        <w:rPr>
          <w:bCs/>
          <w:b/>
        </w:rPr>
        <w:t xml:space="preserve">Zusammenfassung und Ausblick</w:t>
      </w:r>
      <w:r>
        <w:t xml:space="preserve">.</w:t>
      </w:r>
    </w:p>
    <w:p>
      <w:pPr>
        <w:numPr>
          <w:ilvl w:val="0"/>
          <w:numId w:val="1144"/>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44"/>
        </w:numPr>
      </w:pPr>
      <w:r>
        <w:t xml:space="preserve">Die Strukturierung in Unterkapitel sollte stimmig und ausgewogen sein, insbesondere mit Blick auf die Ziele des Buches.</w:t>
      </w:r>
    </w:p>
    <w:p>
      <w:pPr>
        <w:numPr>
          <w:ilvl w:val="0"/>
          <w:numId w:val="1144"/>
        </w:numPr>
      </w:pPr>
      <w:r>
        <w:t xml:space="preserve">Die Übergänge zwischen einzelnen Unterabschnitten sollten stimmig sein.</w:t>
      </w:r>
    </w:p>
    <w:p>
      <w:pPr>
        <w:numPr>
          <w:ilvl w:val="0"/>
          <w:numId w:val="1144"/>
        </w:numPr>
      </w:pPr>
      <w:r>
        <w:t xml:space="preserve">Jedes Kapitel beinhaltet ein aussagekräftiges Metadatenfeld</w:t>
      </w:r>
      <w:r>
        <w:t xml:space="preserve"> </w:t>
      </w:r>
      <w:r>
        <w:rPr>
          <w:rStyle w:val="VerbatimChar"/>
        </w:rPr>
        <w:t xml:space="preserve">description</w:t>
      </w:r>
      <w:r>
        <w:t xml:space="preserve"> </w:t>
      </w:r>
      <w:hyperlink r:id="rId901">
        <w:r>
          <w:rPr>
            <w:rStyle w:val="Hyperlink"/>
          </w:rPr>
          <w:t xml:space="preserve">für Suchmaschinen</w:t>
        </w:r>
      </w:hyperlink>
      <w:r>
        <w:t xml:space="preserve"> </w:t>
      </w:r>
      <w:r>
        <w:t xml:space="preserve">(maximal 158 Zeichen)</w:t>
      </w:r>
    </w:p>
    <w:bookmarkEnd w:id="902"/>
    <w:bookmarkEnd w:id="903"/>
    <w:bookmarkStart w:id="905" w:name="schreibweise"/>
    <w:p>
      <w:pPr>
        <w:pStyle w:val="Heading3"/>
      </w:pPr>
      <w:r>
        <w:t xml:space="preserve">Schreibweise, Fachbegriffe und Verweise</w:t>
      </w:r>
    </w:p>
    <w:p>
      <w:pPr>
        <w:numPr>
          <w:ilvl w:val="0"/>
          <w:numId w:val="1145"/>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45"/>
        </w:numPr>
      </w:pPr>
      <w:r>
        <w:t xml:space="preserve">Eine Schreibweise für häufig verwendete Fachbegriffe sollte quer durch das Buch eingehalten werden, so z.B. BMS für Bibliotheksmanagementsysteme</w:t>
      </w:r>
    </w:p>
    <w:p>
      <w:pPr>
        <w:numPr>
          <w:ilvl w:val="0"/>
          <w:numId w:val="1145"/>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45"/>
        </w:numPr>
      </w:pPr>
      <w:r>
        <w:t xml:space="preserve">Wir vermeiden IT-Jargon.</w:t>
      </w:r>
    </w:p>
    <w:p>
      <w:pPr>
        <w:numPr>
          <w:ilvl w:val="0"/>
          <w:numId w:val="1145"/>
        </w:numPr>
      </w:pPr>
      <w:r>
        <w:t xml:space="preserve">Wir vermeiden Substantivierung („Digitalisierungswürdigkeit“) und unnötige Passiv-Formen.</w:t>
      </w:r>
    </w:p>
    <w:p>
      <w:pPr>
        <w:numPr>
          <w:ilvl w:val="0"/>
          <w:numId w:val="1145"/>
        </w:numPr>
      </w:pPr>
      <w:r>
        <w:t xml:space="preserve">Quellen sollten nur dann genannt werden wenn in der jeweiligen Textpassage auch wirklich paraphrasiert oder wörtlich zitiert wird.</w:t>
      </w:r>
    </w:p>
    <w:bookmarkStart w:id="904" w:name="typografie"/>
    <w:p>
      <w:pPr>
        <w:pStyle w:val="Heading4"/>
      </w:pPr>
      <w:r>
        <w:t xml:space="preserve">Typografie</w:t>
      </w:r>
    </w:p>
    <w:p>
      <w:pPr>
        <w:numPr>
          <w:ilvl w:val="0"/>
          <w:numId w:val="1146"/>
        </w:numPr>
      </w:pPr>
      <w:r>
        <w:t xml:space="preserve">Abkürzungen werden durch geschützte Leerzeichen getrennt (z. B.)</w:t>
      </w:r>
    </w:p>
    <w:p>
      <w:pPr>
        <w:numPr>
          <w:ilvl w:val="0"/>
          <w:numId w:val="1146"/>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7"/>
        </w:numPr>
      </w:pPr>
      <w:r>
        <w:t xml:space="preserve">Links, die auf später entstehende Kapitel verweisen, werden durch eckige Klammern kenntlich gemacht.</w:t>
      </w:r>
    </w:p>
    <w:p>
      <w:pPr>
        <w:numPr>
          <w:ilvl w:val="0"/>
          <w:numId w:val="1147"/>
        </w:numPr>
      </w:pPr>
      <w:r>
        <w:rPr>
          <w:iCs/>
          <w:i/>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7"/>
        </w:numPr>
      </w:pPr>
      <w:r>
        <w:t xml:space="preserve">Wir verzichten auf Fußnoten.</w:t>
      </w:r>
    </w:p>
    <w:bookmarkEnd w:id="904"/>
    <w:bookmarkEnd w:id="905"/>
    <w:bookmarkStart w:id="907" w:name="mitarbeit-medien"/>
    <w:p>
      <w:pPr>
        <w:pStyle w:val="Heading3"/>
      </w:pPr>
      <w:r>
        <w:t xml:space="preserve">Bilder und andere Medien</w:t>
      </w:r>
    </w:p>
    <w:p>
      <w:pPr>
        <w:numPr>
          <w:ilvl w:val="0"/>
          <w:numId w:val="1148"/>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8"/>
        </w:numPr>
      </w:pPr>
      <w:r>
        <w:t xml:space="preserve">Bilder sollten möglichst als Vektorgrafik (SVG) bereitgestellt werden.</w:t>
      </w:r>
    </w:p>
    <w:p>
      <w:pPr>
        <w:numPr>
          <w:ilvl w:val="0"/>
          <w:numId w:val="1148"/>
        </w:numPr>
      </w:pPr>
      <w:r>
        <w:t xml:space="preserve">Standardschriftart ist</w:t>
      </w:r>
      <w:r>
        <w:t xml:space="preserve"> </w:t>
      </w:r>
      <w:hyperlink r:id="rId906">
        <w:r>
          <w:rPr>
            <w:rStyle w:val="Hyperlink"/>
          </w:rPr>
          <w:t xml:space="preserve">Source Sans Pro</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8"/>
        </w:numPr>
      </w:pPr>
      <w:r>
        <w:t xml:space="preserve">Bitte nutzt sprechende Dateinamen!</w:t>
      </w:r>
    </w:p>
    <w:bookmarkEnd w:id="907"/>
    <w:bookmarkStart w:id="909"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796">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08">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09"/>
    <w:bookmarkStart w:id="910"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Cs/>
          <w:i/>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10"/>
    <w:bookmarkStart w:id="912"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11">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12"/>
    <w:bookmarkEnd w:id="913"/>
    <w:bookmarkStart w:id="923" w:name="technik"/>
    <w:p>
      <w:pPr>
        <w:pStyle w:val="Heading2"/>
      </w:pPr>
      <w:r>
        <w:t xml:space="preserve">Technik</w:t>
      </w:r>
    </w:p>
    <w:p>
      <w:pPr>
        <w:pStyle w:val="FirstParagraph"/>
      </w:pPr>
      <w:r>
        <w:t xml:space="preserve">Die Master-Version des Handbuch liegt in einem git-Repository unter</w:t>
      </w:r>
      <w:r>
        <w:t xml:space="preserve"> </w:t>
      </w:r>
      <w:hyperlink r:id="rId914">
        <w:r>
          <w:rPr>
            <w:rStyle w:val="Hyperlink"/>
          </w:rPr>
          <w:t xml:space="preserve">https://github.com/pro4bib/handbuch-it-in-bibliotheken</w:t>
        </w:r>
      </w:hyperlink>
      <w:r>
        <w:t xml:space="preserve">. Die Ergebnisdateien werden automatisch via GitHub und einen Server der</w:t>
      </w:r>
      <w:r>
        <w:t xml:space="preserve"> </w:t>
      </w:r>
      <w:r>
        <w:rPr>
          <w:iCs/>
          <w:i/>
        </w:rPr>
        <w:t xml:space="preserve">VZG</w:t>
      </w:r>
      <w:r>
        <w:t xml:space="preserve"> </w:t>
      </w:r>
      <w:r>
        <w:t xml:space="preserve">mit der Software</w:t>
      </w:r>
      <w:r>
        <w:t xml:space="preserve"> </w:t>
      </w:r>
      <w:hyperlink r:id="rId915">
        <w:r>
          <w:rPr>
            <w:rStyle w:val="Hyperlink"/>
          </w:rPr>
          <w:t xml:space="preserve">quarto</w:t>
        </w:r>
      </w:hyperlink>
      <w:r>
        <w:t xml:space="preserve"> </w:t>
      </w:r>
      <w:r>
        <w:t xml:space="preserve">aktualisiert, so dass unter</w:t>
      </w:r>
      <w:r>
        <w:t xml:space="preserve"> </w:t>
      </w:r>
      <w:hyperlink r:id="rId916">
        <w:r>
          <w:rPr>
            <w:rStyle w:val="Hyperlink"/>
          </w:rPr>
          <w:t xml:space="preserve">https://it-in-bibliotheken.de/</w:t>
        </w:r>
      </w:hyperlink>
      <w:r>
        <w:t xml:space="preserve"> </w:t>
      </w:r>
      <w:r>
        <w:t xml:space="preserve">immer der aktuellste Stand einsehbar sein sollte.</w:t>
      </w:r>
    </w:p>
    <w:bookmarkStart w:id="919"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49"/>
        </w:numPr>
      </w:pPr>
      <w:r>
        <w:rPr>
          <w:rStyle w:val="VerbatimChar"/>
        </w:rPr>
        <w:t xml:space="preserve">metadata.yml</w:t>
      </w:r>
      <w:r>
        <w:t xml:space="preserve"> </w:t>
      </w:r>
      <w:r>
        <w:t xml:space="preserve">bibliographische Metadaten (Titel, Abstract…)</w:t>
      </w:r>
    </w:p>
    <w:p>
      <w:pPr>
        <w:numPr>
          <w:ilvl w:val="0"/>
          <w:numId w:val="1149"/>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49"/>
        </w:numPr>
      </w:pPr>
      <w:hyperlink r:id="rId917">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49"/>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numPr>
          <w:ilvl w:val="0"/>
          <w:numId w:val="1150"/>
        </w:numPr>
        <w:pStyle w:val="Compact"/>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numPr>
          <w:ilvl w:val="0"/>
          <w:numId w:val="1151"/>
        </w:numPr>
      </w:pPr>
      <w:r>
        <w:rPr>
          <w:rStyle w:val="VerbatimChar"/>
        </w:rPr>
        <w:t xml:space="preserve">docs/</w:t>
      </w:r>
      <w:r>
        <w:t xml:space="preserve"> </w:t>
      </w:r>
      <w:r>
        <w:t xml:space="preserve">aus den Masterdateien mit quarto erzeugte Publikation</w:t>
      </w:r>
    </w:p>
    <w:p>
      <w:pPr>
        <w:numPr>
          <w:ilvl w:val="0"/>
          <w:numId w:val="1151"/>
        </w:numPr>
      </w:pPr>
      <w:r>
        <w:rPr>
          <w:rStyle w:val="VerbatimChar"/>
        </w:rPr>
        <w:t xml:space="preserve">_gdrive/</w:t>
      </w:r>
      <w:r>
        <w:t xml:space="preserve"> </w:t>
      </w:r>
      <w:r>
        <w:t xml:space="preserve">von bzw. nach Google-Drive importierte bzw. exportierte Kapitel (siehe</w:t>
      </w:r>
      <w:r>
        <w:t xml:space="preserve"> </w:t>
      </w:r>
      <w:hyperlink r:id="rId918">
        <w:r>
          <w:rPr>
            <w:rStyle w:val="Hyperlink"/>
          </w:rPr>
          <w:t xml:space="preserve">README.md</w:t>
        </w:r>
      </w:hyperlink>
      <w:r>
        <w:t xml:space="preserve">)</w:t>
      </w:r>
    </w:p>
    <w:bookmarkEnd w:id="919"/>
    <w:bookmarkStart w:id="922" w:name="konvertierung"/>
    <w:p>
      <w:pPr>
        <w:pStyle w:val="Heading3"/>
      </w:pPr>
      <w:r>
        <w:t xml:space="preserve">Konvertierung</w:t>
      </w:r>
    </w:p>
    <w:p>
      <w:pPr>
        <w:pStyle w:val="FirstParagraph"/>
      </w:pPr>
      <w:r>
        <w:t xml:space="preserve">Zur Anpassung der Konvertierung des Handbuchs mit</w:t>
      </w:r>
      <w:r>
        <w:t xml:space="preserve"> </w:t>
      </w:r>
      <w:hyperlink r:id="rId915">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20">
        <w:r>
          <w:rPr>
            <w:rStyle w:val="VerbatimChar"/>
          </w:rPr>
          <w:t xml:space="preserve">Makefile</w:t>
        </w:r>
      </w:hyperlink>
      <w:r>
        <w:t xml:space="preserve"> </w:t>
      </w:r>
      <w:r>
        <w:t xml:space="preserve">zusammengefasst:</w:t>
      </w:r>
    </w:p>
    <w:p>
      <w:pPr>
        <w:numPr>
          <w:ilvl w:val="0"/>
          <w:numId w:val="1152"/>
        </w:numPr>
      </w:pPr>
      <w:r>
        <w:rPr>
          <w:rStyle w:val="VerbatimChar"/>
        </w:rPr>
        <w:t xml:space="preserve">make preview</w:t>
      </w:r>
      <w:r>
        <w:t xml:space="preserve"> </w:t>
      </w:r>
      <w:r>
        <w:t xml:space="preserve">konvertiert das Handbuch nach HTML und ermöglicht eine Vorschau unter</w:t>
      </w:r>
      <w:r>
        <w:t xml:space="preserve"> </w:t>
      </w:r>
      <w:hyperlink r:id="rId921">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52"/>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52"/>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52"/>
        </w:numPr>
      </w:pPr>
      <w:r>
        <w:rPr>
          <w:rStyle w:val="VerbatimChar"/>
        </w:rPr>
        <w:t xml:space="preserve">make html</w:t>
      </w:r>
      <w:r>
        <w:t xml:space="preserve"> </w:t>
      </w:r>
      <w:r>
        <w:t xml:space="preserve">erzeugt nur HTML in</w:t>
      </w:r>
      <w:r>
        <w:t xml:space="preserve"> </w:t>
      </w:r>
      <w:r>
        <w:rPr>
          <w:rStyle w:val="VerbatimChar"/>
        </w:rPr>
        <w:t xml:space="preserve">_book</w:t>
      </w:r>
      <w:r>
        <w:t xml:space="preserve">.</w:t>
      </w:r>
    </w:p>
    <w:p>
      <w:pPr>
        <w:numPr>
          <w:ilvl w:val="0"/>
          <w:numId w:val="1152"/>
        </w:numPr>
      </w:pPr>
      <w:r>
        <w:rPr>
          <w:rStyle w:val="VerbatimChar"/>
        </w:rPr>
        <w:t xml:space="preserve">make docx</w:t>
      </w:r>
      <w:r>
        <w:t xml:space="preserve"> </w:t>
      </w:r>
      <w:r>
        <w:t xml:space="preserve">erzeugt nur DOCX in</w:t>
      </w:r>
      <w:r>
        <w:t xml:space="preserve"> </w:t>
      </w:r>
      <w:r>
        <w:rPr>
          <w:rStyle w:val="VerbatimChar"/>
        </w:rPr>
        <w:t xml:space="preserve">_book</w:t>
      </w:r>
      <w:r>
        <w:t xml:space="preserve">.</w:t>
      </w:r>
    </w:p>
    <w:p>
      <w:pPr>
        <w:numPr>
          <w:ilvl w:val="0"/>
          <w:numId w:val="1152"/>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22"/>
    <w:bookmarkEnd w:id="923"/>
    <w:bookmarkStart w:id="925" w:name="lizenz"/>
    <w:p>
      <w:pPr>
        <w:pStyle w:val="Heading2"/>
      </w:pPr>
      <w:r>
        <w:t xml:space="preserve">Lizenz</w:t>
      </w:r>
    </w:p>
    <w:p>
      <w:pPr>
        <w:pStyle w:val="FirstParagraph"/>
      </w:pPr>
      <w:r>
        <w:t xml:space="preserve">Alle Beiträge werden unter der Lizenz</w:t>
      </w:r>
      <w:r>
        <w:t xml:space="preserve"> </w:t>
      </w:r>
      <w:r>
        <w:rPr>
          <w:iCs/>
          <w:i/>
        </w:rPr>
        <w:t xml:space="preserve">Creative Commons Namensnennung 4.0 International</w:t>
      </w:r>
      <w:r>
        <w:t xml:space="preserve"> </w:t>
      </w:r>
      <w:r>
        <w:t xml:space="preserve">(</w:t>
      </w:r>
      <w:hyperlink r:id="rId924">
        <w:r>
          <w:rPr>
            <w:rStyle w:val="Hyperlink"/>
          </w:rPr>
          <w:t xml:space="preserve">CC BY 4.0</w:t>
        </w:r>
      </w:hyperlink>
      <w:r>
        <w:t xml:space="preserve">) veröffentlicht. Für Abbildungen kann auch eine CC-BY-Lizenz (kein -NC oder -ND) verwendet werden.</w:t>
      </w:r>
    </w:p>
    <w:bookmarkEnd w:id="925"/>
    <w:bookmarkEnd w:id="9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9">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0">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1">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258" Target="media/rId258.jpg" /><Relationship Type="http://schemas.openxmlformats.org/officeDocument/2006/relationships/image" Id="rId253" Target="media/rId253.webp" /><Relationship Type="http://schemas.openxmlformats.org/officeDocument/2006/relationships/image" Id="rId432" Target="media/rId432.shtml" /><Relationship Type="http://schemas.openxmlformats.org/officeDocument/2006/relationships/image" Id="rId675" Target="media/rId675.png" /><Relationship Type="http://schemas.openxmlformats.org/officeDocument/2006/relationships/image" Id="rId647" Target="media/rId647.png" /><Relationship Type="http://schemas.openxmlformats.org/officeDocument/2006/relationships/image" Id="rId333" Target="media/rId333.jpg" /><Relationship Type="http://schemas.openxmlformats.org/officeDocument/2006/relationships/image" Id="rId376" Target="media/rId376.svgz" /><Relationship Type="http://schemas.openxmlformats.org/officeDocument/2006/relationships/image" Id="rId570" Target="media/rId570.jpg" /><Relationship Type="http://schemas.openxmlformats.org/officeDocument/2006/relationships/image" Id="rId125" Target="media/rId125.png" /><Relationship Type="http://schemas.openxmlformats.org/officeDocument/2006/relationships/image" Id="rId282" Target="media/rId282.png" /><Relationship Type="http://schemas.openxmlformats.org/officeDocument/2006/relationships/image" Id="rId590" Target="media/rId590.jpg" /><Relationship Type="http://schemas.openxmlformats.org/officeDocument/2006/relationships/image" Id="rId343" Target="media/rId343.png" /><Relationship Type="http://schemas.openxmlformats.org/officeDocument/2006/relationships/image" Id="rId643" Target="media/rId643.svgz" /><Relationship Type="http://schemas.openxmlformats.org/officeDocument/2006/relationships/image" Id="rId893" Target="media/rId893.png" /><Relationship Type="http://schemas.openxmlformats.org/officeDocument/2006/relationships/image" Id="rId113" Target="media/rId113.png" /><Relationship Type="http://schemas.openxmlformats.org/officeDocument/2006/relationships/image" Id="rId143" Target="media/rId143.jpg" /><Relationship Type="http://schemas.openxmlformats.org/officeDocument/2006/relationships/image" Id="rId742" Target="media/rId742.svgz" /><Relationship Type="http://schemas.openxmlformats.org/officeDocument/2006/relationships/image" Id="rId306" Target="media/rId306.jpg" /><Relationship Type="http://schemas.openxmlformats.org/officeDocument/2006/relationships/image" Id="rId424" Target="media/rId424.svgz" /><Relationship Type="http://schemas.openxmlformats.org/officeDocument/2006/relationships/image" Id="rId242" Target="media/rId242.svgz" /><Relationship Type="http://schemas.openxmlformats.org/officeDocument/2006/relationships/image" Id="rId704" Target="media/rId704.png" /><Relationship Type="http://schemas.openxmlformats.org/officeDocument/2006/relationships/image" Id="rId547" Target="media/rId547.jpg" /><Relationship Type="http://schemas.openxmlformats.org/officeDocument/2006/relationships/image" Id="rId129" Target="media/rId129.png" /><Relationship Type="http://schemas.openxmlformats.org/officeDocument/2006/relationships/image" Id="rId196" Target="media/rId196.svgz" /><Relationship Type="http://schemas.openxmlformats.org/officeDocument/2006/relationships/image" Id="rId525" Target="media/rId525.png" /><Relationship Type="http://schemas.openxmlformats.org/officeDocument/2006/relationships/image" Id="rId169" Target="media/rId169.svgz" /><Relationship Type="http://schemas.openxmlformats.org/officeDocument/2006/relationships/image" Id="rId297" Target="media/rId297.svgz" /><Relationship Type="http://schemas.openxmlformats.org/officeDocument/2006/relationships/image" Id="rId732" Target="media/rId732.png" /><Relationship Type="http://schemas.openxmlformats.org/officeDocument/2006/relationships/image" Id="rId180" Target="media/rId180.svgz" /><Relationship Type="http://schemas.openxmlformats.org/officeDocument/2006/relationships/image" Id="rId758" Target="media/rId758.svgz" /><Relationship Type="http://schemas.openxmlformats.org/officeDocument/2006/relationships/image" Id="rId116" Target="media/rId116.png" /><Relationship Type="http://schemas.openxmlformats.org/officeDocument/2006/relationships/image" Id="rId235" Target="media/rId235.svgz" /><Relationship Type="http://schemas.openxmlformats.org/officeDocument/2006/relationships/image" Id="rId490" Target="media/rId490.png" /><Relationship Type="http://schemas.openxmlformats.org/officeDocument/2006/relationships/image" Id="rId577" Target="media/rId577.png" /><Relationship Type="http://schemas.openxmlformats.org/officeDocument/2006/relationships/hyperlink" Id="rId920" Target="../Makefile" TargetMode="External" /><Relationship Type="http://schemas.openxmlformats.org/officeDocument/2006/relationships/hyperlink" Id="rId295"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18" Target="_gdrive/README.md" TargetMode="External" /><Relationship Type="http://schemas.openxmlformats.org/officeDocument/2006/relationships/hyperlink" Id="rId917" Target="contributors.yml" TargetMode="External" /><Relationship Type="http://schemas.openxmlformats.org/officeDocument/2006/relationships/hyperlink" Id="rId396" Target="http://coral-erm.org" TargetMode="External" /><Relationship Type="http://schemas.openxmlformats.org/officeDocument/2006/relationships/hyperlink" Id="rId567" Target="http://dfg-viewer.de/" TargetMode="External" /><Relationship Type="http://schemas.openxmlformats.org/officeDocument/2006/relationships/hyperlink" Id="rId682" Target="http://legacy.earlham.edu/~peters/fos/bethesda.htm" TargetMode="External" /><Relationship Type="http://schemas.openxmlformats.org/officeDocument/2006/relationships/hyperlink" Id="rId805" Target="http://librarytechnology.org/mergers/" TargetMode="External" /><Relationship Type="http://schemas.openxmlformats.org/officeDocument/2006/relationships/hyperlink" Id="rId353" Target="http://librecat.org/Catmandu/" TargetMode="External" /><Relationship Type="http://schemas.openxmlformats.org/officeDocument/2006/relationships/hyperlink" Id="rId921" Target="http://localhost:15745/" TargetMode="External" /><Relationship Type="http://schemas.openxmlformats.org/officeDocument/2006/relationships/hyperlink" Id="rId512" Target="http://projectblacklight.org/" TargetMode="External" /><Relationship Type="http://schemas.openxmlformats.org/officeDocument/2006/relationships/hyperlink" Id="rId222" Target="http://uxlib.org/" TargetMode="External" /><Relationship Type="http://schemas.openxmlformats.org/officeDocument/2006/relationships/hyperlink" Id="rId634" Target="http://www.mycore.org" TargetMode="External" /><Relationship Type="http://schemas.openxmlformats.org/officeDocument/2006/relationships/hyperlink" Id="rId220" Target="https://accessconference.ca/" TargetMode="External" /><Relationship Type="http://schemas.openxmlformats.org/officeDocument/2006/relationships/hyperlink" Id="rId775" Target="https://apps.nextcloud.com/apps/deck" TargetMode="External" /><Relationship Type="http://schemas.openxmlformats.org/officeDocument/2006/relationships/hyperlink" Id="rId653" Target="https://argos.openaire.eu/" TargetMode="External" /><Relationship Type="http://schemas.openxmlformats.org/officeDocument/2006/relationships/hyperlink" Id="rId324" Target="https://bartoc.org/" TargetMode="External" /><Relationship Type="http://schemas.openxmlformats.org/officeDocument/2006/relationships/hyperlink" Id="rId771" Target="https://bibtutorials.miraheze.org/wiki/Hauptseite#Technik" TargetMode="External" /><Relationship Type="http://schemas.openxmlformats.org/officeDocument/2006/relationships/hyperlink" Id="rId780" Target="https://buffer.com/" TargetMode="External" /><Relationship Type="http://schemas.openxmlformats.org/officeDocument/2006/relationships/hyperlink" Id="rId467" Target="https://checkmk.com/" TargetMode="External" /><Relationship Type="http://schemas.openxmlformats.org/officeDocument/2006/relationships/hyperlink" Id="rId658" Target="https://chemotion.net/" TargetMode="External" /><Relationship Type="http://schemas.openxmlformats.org/officeDocument/2006/relationships/hyperlink" Id="rId669" Target="https://citation-file-format.github.io/" TargetMode="External" /><Relationship Type="http://schemas.openxmlformats.org/officeDocument/2006/relationships/hyperlink" Id="rId607" Target="https://coara.eu/" TargetMode="External" /><Relationship Type="http://schemas.openxmlformats.org/officeDocument/2006/relationships/hyperlink" Id="rId668" Target="https://codemeta.github.io/" TargetMode="External" /><Relationship Type="http://schemas.openxmlformats.org/officeDocument/2006/relationships/hyperlink" Id="rId588" Target="https://codingdavinci.de/" TargetMode="External" /><Relationship Type="http://schemas.openxmlformats.org/officeDocument/2006/relationships/hyperlink" Id="rId889" Target="https://commons.wikimedia.org/wiki/File:Single_sign_on_aproaches.svg" TargetMode="External" /><Relationship Type="http://schemas.openxmlformats.org/officeDocument/2006/relationships/hyperlink" Id="rId789" Target="https://conceptboard.com/de/" TargetMode="External" /><Relationship Type="http://schemas.openxmlformats.org/officeDocument/2006/relationships/hyperlink" Id="rId700" Target="https://coptr.digipres.org/" TargetMode="External" /><Relationship Type="http://schemas.openxmlformats.org/officeDocument/2006/relationships/hyperlink" Id="rId493" Target="https://core.coll.mpg.de/" TargetMode="External" /><Relationship Type="http://schemas.openxmlformats.org/officeDocument/2006/relationships/hyperlink" Id="rId88" Target="https://creativecommons.org/licenses/by/4.0/de/" TargetMode="External" /><Relationship Type="http://schemas.openxmlformats.org/officeDocument/2006/relationships/hyperlink" Id="rId924" Target="https://creativecommons.org/licenses/by/4.0/legalcode.de" TargetMode="External" /><Relationship Type="http://schemas.openxmlformats.org/officeDocument/2006/relationships/hyperlink" Id="rId194" Target="https://curia.europa.eu/juris/document/document.jsf?text=&amp;docid=247056&amp;pageIndex=0&amp;doclang=DE&amp;mode=lst&amp;dir=&amp;occ=first&amp;part=1&amp;cid=9912038" TargetMode="External" /><Relationship Type="http://schemas.openxmlformats.org/officeDocument/2006/relationships/hyperlink" Id="rId503" Target="https://data.slub-dresden.de/" TargetMode="External" /><Relationship Type="http://schemas.openxmlformats.org/officeDocument/2006/relationships/hyperlink" Id="rId692" Target="https://datacite.org" TargetMode="External" /><Relationship Type="http://schemas.openxmlformats.org/officeDocument/2006/relationships/hyperlink" Id="rId635" Target="https://dataverse.org" TargetMode="External" /><Relationship Type="http://schemas.openxmlformats.org/officeDocument/2006/relationships/hyperlink" Id="rId666" Target="https://de-rse.org/" TargetMode="External" /><Relationship Type="http://schemas.openxmlformats.org/officeDocument/2006/relationships/hyperlink" Id="rId772" Target="https://de.actionbound.com/" TargetMode="External" /><Relationship Type="http://schemas.openxmlformats.org/officeDocument/2006/relationships/hyperlink" Id="rId562" Target="https://de.wikipedia.org/wiki/ABBYY" TargetMode="External" /><Relationship Type="http://schemas.openxmlformats.org/officeDocument/2006/relationships/hyperlink" Id="rId477" Target="https://de.wikipedia.org/wiki/Datenschutz-Grundverordnung" TargetMode="External" /><Relationship Type="http://schemas.openxmlformats.org/officeDocument/2006/relationships/hyperlink" Id="rId478" Target="https://de.wikipedia.org/wiki/Datenverarbeitung_im_Auftrag" TargetMode="External" /><Relationship Type="http://schemas.openxmlformats.org/officeDocument/2006/relationships/hyperlink" Id="rId458" Target="https://de.wikipedia.org/wiki/EDIFACT" TargetMode="External" /><Relationship Type="http://schemas.openxmlformats.org/officeDocument/2006/relationships/hyperlink" Id="rId875" Target="https://de.wikipedia.org/wiki/Enterprise-Resource-Planning" TargetMode="External" /><Relationship Type="http://schemas.openxmlformats.org/officeDocument/2006/relationships/hyperlink" Id="rId880" Target="https://de.wikipedia.org/wiki/Machine-Readable_Cataloging" TargetMode="External" /><Relationship Type="http://schemas.openxmlformats.org/officeDocument/2006/relationships/hyperlink" Id="rId384" Target="https://de.wikipedia.org/wiki/NOS_(Bibliothekssoftware)" TargetMode="External" /><Relationship Type="http://schemas.openxmlformats.org/officeDocument/2006/relationships/hyperlink" Id="rId882" Target="https://de.wikipedia.org/wiki/OPAC" TargetMode="External" /><Relationship Type="http://schemas.openxmlformats.org/officeDocument/2006/relationships/hyperlink" Id="rId454" Target="https://de.wikipedia.org/wiki/OpenID" TargetMode="External" /><Relationship Type="http://schemas.openxmlformats.org/officeDocument/2006/relationships/hyperlink" Id="rId871" Target="https://de.wikipedia.org/wiki/Programmierschnittstelle" TargetMode="External" /><Relationship Type="http://schemas.openxmlformats.org/officeDocument/2006/relationships/hyperlink" Id="rId475" Target="https://de.wikipedia.org/wiki/Representational_State_Transfer" TargetMode="External" /><Relationship Type="http://schemas.openxmlformats.org/officeDocument/2006/relationships/hyperlink" Id="rId883" Target="https://de.wikipedia.org/wiki/Software_as_a_Service" TargetMode="External" /><Relationship Type="http://schemas.openxmlformats.org/officeDocument/2006/relationships/hyperlink" Id="rId906" Target="https://de.wikipedia.org/wiki/Source_Sans_Pro" TargetMode="External" /><Relationship Type="http://schemas.openxmlformats.org/officeDocument/2006/relationships/hyperlink" Id="rId124" Target="https://de.wikipedia.org/wiki/Strichcode" TargetMode="External" /><Relationship Type="http://schemas.openxmlformats.org/officeDocument/2006/relationships/hyperlink" Id="rId552" Target="https://de.wikipedia.org/wiki/Tagged_Image_File_Format" TargetMode="External" /><Relationship Type="http://schemas.openxmlformats.org/officeDocument/2006/relationships/hyperlink" Id="rId563" Target="https://de.wikipedia.org/wiki/Tesseract_(Software)" TargetMode="External" /><Relationship Type="http://schemas.openxmlformats.org/officeDocument/2006/relationships/hyperlink" Id="rId881" Target="https://de.wikipedia.org/wiki/Texterkennung" TargetMode="External" /><Relationship Type="http://schemas.openxmlformats.org/officeDocument/2006/relationships/hyperlink" Id="rId782" Target="https://de.wikipedia.org/wiki/Wissenslandkarte" TargetMode="External" /><Relationship Type="http://schemas.openxmlformats.org/officeDocument/2006/relationships/hyperlink" Id="rId576" Target="https://de.wikipedia.org/wiki/Workflow-Management-System" TargetMode="External" /><Relationship Type="http://schemas.openxmlformats.org/officeDocument/2006/relationships/hyperlink" Id="rId589" Target="https://de.wikiversity.org/wiki/DieDatenlaube" TargetMode="External" /><Relationship Type="http://schemas.openxmlformats.org/officeDocument/2006/relationships/hyperlink" Id="rId205" Target="https://developers.google.com/search/blog/2020/05/evaluating-page-experience" TargetMode="External" /><Relationship Type="http://schemas.openxmlformats.org/officeDocument/2006/relationships/hyperlink" Id="rId901" Target="https://developers.google.com/search/docs/advanced/appearance/snippet" TargetMode="External" /><Relationship Type="http://schemas.openxmlformats.org/officeDocument/2006/relationships/hyperlink" Id="rId538" Target="https://dfg-viewer.de/" TargetMode="External" /><Relationship Type="http://schemas.openxmlformats.org/officeDocument/2006/relationships/hyperlink" Id="rId559" Target="https://dfg-viewer.de/strukturdatenset" TargetMode="External" /><Relationship Type="http://schemas.openxmlformats.org/officeDocument/2006/relationships/hyperlink" Id="rId293" Target="https://digital-strategy.ec.europa.eu/en/policies/cyber-resilience-act" TargetMode="External" /><Relationship Type="http://schemas.openxmlformats.org/officeDocument/2006/relationships/hyperlink" Id="rId679" Target="https://dini.de/dienste-projekte/dini-zertifikat" TargetMode="External" /><Relationship Type="http://schemas.openxmlformats.org/officeDocument/2006/relationships/hyperlink" Id="rId621" Target="https://doaj.org/" TargetMode="External" /><Relationship Type="http://schemas.openxmlformats.org/officeDocument/2006/relationships/hyperlink" Id="rId850" Target="https://docplayer.org/61296444-Anforderungen-an-ein-bibliothekssystem-der-neuen-generation.html" TargetMode="External" /><Relationship Type="http://schemas.openxmlformats.org/officeDocument/2006/relationships/hyperlink" Id="rId667" Target="https://doi.org/10.1038/s41597-022-01710-x" TargetMode="External" /><Relationship Type="http://schemas.openxmlformats.org/officeDocument/2006/relationships/hyperlink" Id="rId640" Target="https://doi.org/10.1038/sdata.2016.18" TargetMode="External" /><Relationship Type="http://schemas.openxmlformats.org/officeDocument/2006/relationships/hyperlink" Id="rId830" Target="https://doi.org/10.1145/277351.277356" TargetMode="External" /><Relationship Type="http://schemas.openxmlformats.org/officeDocument/2006/relationships/hyperlink" Id="rId799" Target="https://doi.org/10.11588/ip.2022.1.94475" TargetMode="External" /><Relationship Type="http://schemas.openxmlformats.org/officeDocument/2006/relationships/hyperlink" Id="rId637" Target="https://doi.org/10.14279/depositonce-5015" TargetMode="External" /><Relationship Type="http://schemas.openxmlformats.org/officeDocument/2006/relationships/hyperlink" Id="rId854" Target="https://doi.org/10.1515/9783110539011-023" TargetMode="External" /><Relationship Type="http://schemas.openxmlformats.org/officeDocument/2006/relationships/hyperlink" Id="rId727" Target="https://doi.org/10.1515/9783110657807" TargetMode="External" /><Relationship Type="http://schemas.openxmlformats.org/officeDocument/2006/relationships/hyperlink" Id="rId865" Target="https://doi.org/10.1515/9783110691597-010" TargetMode="External" /><Relationship Type="http://schemas.openxmlformats.org/officeDocument/2006/relationships/hyperlink" Id="rId797" Target="https://doi.org/10.1515/9783110769043-021" TargetMode="External" /><Relationship Type="http://schemas.openxmlformats.org/officeDocument/2006/relationships/hyperlink" Id="rId834" Target="https://doi.org/10.1515/abitech-2022-0005" TargetMode="External" /><Relationship Type="http://schemas.openxmlformats.org/officeDocument/2006/relationships/hyperlink" Id="rId852" Target="https://doi.org/10.15771/978-3-936527-32-2" TargetMode="External" /><Relationship Type="http://schemas.openxmlformats.org/officeDocument/2006/relationships/hyperlink" Id="rId841" Target="https://doi.org/10.15771/RFID_2014_13" TargetMode="External" /><Relationship Type="http://schemas.openxmlformats.org/officeDocument/2006/relationships/hyperlink" Id="rId726" Target="https://doi.org/10.17192/bfdm.2022.2.8435" TargetMode="External" /><Relationship Type="http://schemas.openxmlformats.org/officeDocument/2006/relationships/hyperlink" Id="rId659" Target="https://doi.org/10.17192/bfdm.2023.5.8553" TargetMode="External" /><Relationship Type="http://schemas.openxmlformats.org/officeDocument/2006/relationships/hyperlink" Id="rId683" Target="https://doi.org/10.18452/24147" TargetMode="External" /><Relationship Type="http://schemas.openxmlformats.org/officeDocument/2006/relationships/hyperlink" Id="rId684" Target="https://doi.org/10.18452/24678" TargetMode="External" /><Relationship Type="http://schemas.openxmlformats.org/officeDocument/2006/relationships/hyperlink" Id="rId807" Target="https://doi.org/10.18452/24798" TargetMode="External" /><Relationship Type="http://schemas.openxmlformats.org/officeDocument/2006/relationships/hyperlink" Id="rId722" Target="https://doi.org/10.18452/25440" TargetMode="External" /><Relationship Type="http://schemas.openxmlformats.org/officeDocument/2006/relationships/hyperlink" Id="rId612" Target="https://doi.org/10.21428/996e2e37.3ebdc864" TargetMode="External" /><Relationship Type="http://schemas.openxmlformats.org/officeDocument/2006/relationships/hyperlink" Id="rId723" Target="https://doi.org/10.48550/arXiv.2201.09015" TargetMode="External" /><Relationship Type="http://schemas.openxmlformats.org/officeDocument/2006/relationships/hyperlink" Id="rId720" Target="https://doi.org/10.5281/zenodo.4301924" TargetMode="External" /><Relationship Type="http://schemas.openxmlformats.org/officeDocument/2006/relationships/hyperlink" Id="rId888" Target="https://doi.org/10.5281/zenodo.4388855" TargetMode="External" /><Relationship Type="http://schemas.openxmlformats.org/officeDocument/2006/relationships/hyperlink" Id="rId886" Target="https://doi.org/10.5281/zenodo.4899000" TargetMode="External" /><Relationship Type="http://schemas.openxmlformats.org/officeDocument/2006/relationships/hyperlink" Id="rId702" Target="https://doi.org/10.5281/zenodo.6451456" TargetMode="External" /><Relationship Type="http://schemas.openxmlformats.org/officeDocument/2006/relationships/hyperlink" Id="rId550" Target="https://doi.org/10.5281/zenodo.7435724" TargetMode="External" /><Relationship Type="http://schemas.openxmlformats.org/officeDocument/2006/relationships/hyperlink" Id="rId721" Target="https://doi.org/10.5282/o-bib/5718" TargetMode="External" /><Relationship Type="http://schemas.openxmlformats.org/officeDocument/2006/relationships/hyperlink" Id="rId857" Target="https://doi.org/10.5282/o-bib/5797" TargetMode="External" /><Relationship Type="http://schemas.openxmlformats.org/officeDocument/2006/relationships/hyperlink" Id="rId724" Target="https://doi.org/10.7717/peerj-cs.86" TargetMode="External" /><Relationship Type="http://schemas.openxmlformats.org/officeDocument/2006/relationships/hyperlink" Id="rId836" Target="https://doi.org/doi:10.1515/9783110769043" TargetMode="External" /><Relationship Type="http://schemas.openxmlformats.org/officeDocument/2006/relationships/hyperlink" Id="rId142" Target="https://eduroam.org" TargetMode="External" /><Relationship Type="http://schemas.openxmlformats.org/officeDocument/2006/relationships/hyperlink" Id="rId863" Target="https://eecc.info/rfidalmanach.html" TargetMode="External" /><Relationship Type="http://schemas.openxmlformats.org/officeDocument/2006/relationships/hyperlink" Id="rId218" Target="https://elag.org" TargetMode="External" /><Relationship Type="http://schemas.openxmlformats.org/officeDocument/2006/relationships/hyperlink" Id="rId661" Target="https://eln-finder.ulb.tu-darmstadt.de/home" TargetMode="External" /><Relationship Type="http://schemas.openxmlformats.org/officeDocument/2006/relationships/hyperlink" Id="rId874" Target="https://en.wikipedia.org/wiki/Electronic_resource_management" TargetMode="External" /><Relationship Type="http://schemas.openxmlformats.org/officeDocument/2006/relationships/hyperlink" Id="rId878" Target="https://en.wikipedia.org/wiki/Identity_management" TargetMode="External" /><Relationship Type="http://schemas.openxmlformats.org/officeDocument/2006/relationships/hyperlink" Id="rId453" Target="https://en.wikipedia.org/wiki/Shibboleth_(software)" TargetMode="External" /><Relationship Type="http://schemas.openxmlformats.org/officeDocument/2006/relationships/hyperlink" Id="rId474" Target="https://en.wikipedia.org/wiki/Standard_Interchange_Protocol" TargetMode="External" /><Relationship Type="http://schemas.openxmlformats.org/officeDocument/2006/relationships/hyperlink" Id="rId443" Target="https://en.wikipedia.org/wiki/Stunnel" TargetMode="External" /><Relationship Type="http://schemas.openxmlformats.org/officeDocument/2006/relationships/hyperlink" Id="rId654" Target="https://eosc-portal.eu/" TargetMode="External" /><Relationship Type="http://schemas.openxmlformats.org/officeDocument/2006/relationships/hyperlink" Id="rId717" Target="https://ewig.zib.de/" TargetMode="External" /><Relationship Type="http://schemas.openxmlformats.org/officeDocument/2006/relationships/hyperlink" Id="rId626" Target="https://exlibrisgroup.com/de/produkte/rosetta/" TargetMode="External" /><Relationship Type="http://schemas.openxmlformats.org/officeDocument/2006/relationships/hyperlink" Id="rId689" Target="https://fairsharing.org/search?fairsharingRegistry=Standard" TargetMode="External" /><Relationship Type="http://schemas.openxmlformats.org/officeDocument/2006/relationships/hyperlink" Id="rId511" Target="https://finc.info/" TargetMode="External" /><Relationship Type="http://schemas.openxmlformats.org/officeDocument/2006/relationships/hyperlink" Id="rId620" Target="https://finder.open-access.network/" TargetMode="External" /><Relationship Type="http://schemas.openxmlformats.org/officeDocument/2006/relationships/hyperlink" Id="rId416" Target="https://format.gbv.de" TargetMode="External" /><Relationship Type="http://schemas.openxmlformats.org/officeDocument/2006/relationships/hyperlink" Id="rId320" Target="https://format.gbv.de/" TargetMode="External" /><Relationship Type="http://schemas.openxmlformats.org/officeDocument/2006/relationships/hyperlink" Id="rId872" Target="https://format.gbv.de/schema/avram/specification" TargetMode="External" /><Relationship Type="http://schemas.openxmlformats.org/officeDocument/2006/relationships/hyperlink" Id="rId360" Target="https://gbv.github.io/daia/" TargetMode="External" /><Relationship Type="http://schemas.openxmlformats.org/officeDocument/2006/relationships/hyperlink" Id="rId359" Target="https://gbv.github.io/paia/" TargetMode="External" /><Relationship Type="http://schemas.openxmlformats.org/officeDocument/2006/relationships/hyperlink" Id="rId660" Target="https://github.com/TheELNConsortium" TargetMode="External" /><Relationship Type="http://schemas.openxmlformats.org/officeDocument/2006/relationships/hyperlink" Id="rId914" Target="https://github.com/pro4bib/handbuch-it-in-bibliotheken" TargetMode="External" /><Relationship Type="http://schemas.openxmlformats.org/officeDocument/2006/relationships/hyperlink" Id="rId911" Target="https://github.com/pro4bib/handbuch-it-in-bibliotheken/blob/main/contributors.yml" TargetMode="External" /><Relationship Type="http://schemas.openxmlformats.org/officeDocument/2006/relationships/hyperlink" Id="rId892" Target="https://github.com/pro4bib/handbuch-it-in-bibliotheken/issues" TargetMode="External" /><Relationship Type="http://schemas.openxmlformats.org/officeDocument/2006/relationships/hyperlink" Id="rId877" Target="https://gokb.org/" TargetMode="External" /><Relationship Type="http://schemas.openxmlformats.org/officeDocument/2006/relationships/hyperlink" Id="rId608" Target="https://graphite.page/scholar-led-manifesto/" TargetMode="External" /><Relationship Type="http://schemas.openxmlformats.org/officeDocument/2006/relationships/hyperlink" Id="rId151" Target="https://hylec.tu-dortmund.de/" TargetMode="External" /><Relationship Type="http://schemas.openxmlformats.org/officeDocument/2006/relationships/hyperlink" Id="rId362" Target="https://iiif.io/" TargetMode="External" /><Relationship Type="http://schemas.openxmlformats.org/officeDocument/2006/relationships/hyperlink" Id="rId709" Target="https://info.oa-deepgreen.de/" TargetMode="External" /><Relationship Type="http://schemas.openxmlformats.org/officeDocument/2006/relationships/hyperlink" Id="rId401" Target="https://insights.uksg.org/articles/10.1629/2048-7754.174/" TargetMode="External" /><Relationship Type="http://schemas.openxmlformats.org/officeDocument/2006/relationships/hyperlink" Id="rId891" Target="https://it-in-bibliotheken.de" TargetMode="External" /><Relationship Type="http://schemas.openxmlformats.org/officeDocument/2006/relationships/hyperlink" Id="rId916" Target="https://it-in-bibliotheken.de/" TargetMode="External" /><Relationship Type="http://schemas.openxmlformats.org/officeDocument/2006/relationships/hyperlink" Id="rId774" Target="https://it-in-bibliotheken.de/anforderungen.html" TargetMode="External" /><Relationship Type="http://schemas.openxmlformats.org/officeDocument/2006/relationships/hyperlink" Id="rId761" Target="https://jitsi.org/" TargetMode="External" /><Relationship Type="http://schemas.openxmlformats.org/officeDocument/2006/relationships/hyperlink" Id="rId670" Target="https://jupyter.org/hub" TargetMode="External" /><Relationship Type="http://schemas.openxmlformats.org/officeDocument/2006/relationships/hyperlink" Id="rId776" Target="https://kanboard.org/" TargetMode="External" /><Relationship Type="http://schemas.openxmlformats.org/officeDocument/2006/relationships/hyperlink" Id="rId656" Target="https://labfolder.com/de/" TargetMode="External" /><Relationship Type="http://schemas.openxmlformats.org/officeDocument/2006/relationships/hyperlink" Id="rId386" Target="https://librarytechnology.org/products/" TargetMode="External" /><Relationship Type="http://schemas.openxmlformats.org/officeDocument/2006/relationships/hyperlink" Id="rId636" Target="https://libreas.eu/ausgabe36/rajski/" TargetMode="External" /><Relationship Type="http://schemas.openxmlformats.org/officeDocument/2006/relationships/hyperlink" Id="rId519" Target="https://matomo.org/" TargetMode="External" /><Relationship Type="http://schemas.openxmlformats.org/officeDocument/2006/relationships/hyperlink" Id="rId354" Target="https://metafacture.org/" TargetMode="External" /><Relationship Type="http://schemas.openxmlformats.org/officeDocument/2006/relationships/hyperlink" Id="rId763" Target="https://mibew.org/" TargetMode="External" /><Relationship Type="http://schemas.openxmlformats.org/officeDocument/2006/relationships/hyperlink" Id="rId790" Target="https://miro.com/" TargetMode="External" /><Relationship Type="http://schemas.openxmlformats.org/officeDocument/2006/relationships/hyperlink" Id="rId383" Target="https://must.de/default.html?Lib.htm" TargetMode="External" /><Relationship Type="http://schemas.openxmlformats.org/officeDocument/2006/relationships/hyperlink" Id="rId787" Target="https://nextcloud.com/" TargetMode="External" /><Relationship Type="http://schemas.openxmlformats.org/officeDocument/2006/relationships/hyperlink" Id="rId785" Target="https://nuudel.digitalcourage.de/" TargetMode="External" /><Relationship Type="http://schemas.openxmlformats.org/officeDocument/2006/relationships/hyperlink" Id="rId769" Target="https://obsproject.com/de" TargetMode="External" /><Relationship Type="http://schemas.openxmlformats.org/officeDocument/2006/relationships/hyperlink" Id="rId663" Target="https://ohmygit.org" TargetMode="External" /><Relationship Type="http://schemas.openxmlformats.org/officeDocument/2006/relationships/hyperlink" Id="rId611"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615" Target="https://openapc.net/" TargetMode="External" /><Relationship Type="http://schemas.openxmlformats.org/officeDocument/2006/relationships/hyperlink" Id="rId750" Target="https://openbiblio.social" TargetMode="External" /><Relationship Type="http://schemas.openxmlformats.org/officeDocument/2006/relationships/hyperlink" Id="rId502" Target="https://openknowledgemaps.org/" TargetMode="External" /><Relationship Type="http://schemas.openxmlformats.org/officeDocument/2006/relationships/hyperlink" Id="rId106" Target="https://openlibrary.org" TargetMode="External" /><Relationship Type="http://schemas.openxmlformats.org/officeDocument/2006/relationships/hyperlink" Id="rId352" Target="https://openrefine.org/" TargetMode="External" /><Relationship Type="http://schemas.openxmlformats.org/officeDocument/2006/relationships/hyperlink" Id="rId694" Target="https://orcid.org/" TargetMode="External" /><Relationship Type="http://schemas.openxmlformats.org/officeDocument/2006/relationships/hyperlink" Id="rId67" Target="https://orcid.org/0000-0001-6816-5168" TargetMode="External" /><Relationship Type="http://schemas.openxmlformats.org/officeDocument/2006/relationships/hyperlink" Id="rId36" Target="https://orcid.org/0000-0001-6860-0924" TargetMode="External" /><Relationship Type="http://schemas.openxmlformats.org/officeDocument/2006/relationships/hyperlink" Id="rId34" Target="https://orcid.org/0000-0001-7233-7153" TargetMode="External" /><Relationship Type="http://schemas.openxmlformats.org/officeDocument/2006/relationships/hyperlink" Id="rId887" Target="https://orcid.org/0000-0001-7701-0301" TargetMode="External" /><Relationship Type="http://schemas.openxmlformats.org/officeDocument/2006/relationships/hyperlink" Id="rId39" Target="https://orcid.org/0000-0001-7753-1078" TargetMode="External" /><Relationship Type="http://schemas.openxmlformats.org/officeDocument/2006/relationships/hyperlink" Id="rId57" Target="https://orcid.org/0000-0001-8020-1440" TargetMode="External" /><Relationship Type="http://schemas.openxmlformats.org/officeDocument/2006/relationships/hyperlink" Id="rId63" Target="https://orcid.org/0000-0001-9043-3632" TargetMode="External" /><Relationship Type="http://schemas.openxmlformats.org/officeDocument/2006/relationships/hyperlink" Id="rId61" Target="https://orcid.org/0000-0002-0180-5930" TargetMode="External" /><Relationship Type="http://schemas.openxmlformats.org/officeDocument/2006/relationships/hyperlink" Id="rId85" Target="https://orcid.org/0000-0002-0403-457X" TargetMode="External" /><Relationship Type="http://schemas.openxmlformats.org/officeDocument/2006/relationships/hyperlink" Id="rId47" Target="https://orcid.org/0000-0002-0542-1555" TargetMode="External" /><Relationship Type="http://schemas.openxmlformats.org/officeDocument/2006/relationships/hyperlink" Id="rId42" Target="https://orcid.org/0000-0002-0848-2935" TargetMode="External" /><Relationship Type="http://schemas.openxmlformats.org/officeDocument/2006/relationships/hyperlink" Id="rId71" Target="https://orcid.org/0000-0002-0977-5908" TargetMode="External" /><Relationship Type="http://schemas.openxmlformats.org/officeDocument/2006/relationships/hyperlink" Id="rId59" Target="https://orcid.org/0000-0002-2395-2448" TargetMode="External" /><Relationship Type="http://schemas.openxmlformats.org/officeDocument/2006/relationships/hyperlink" Id="rId83" Target="https://orcid.org/0000-0002-2516-535X" TargetMode="External" /><Relationship Type="http://schemas.openxmlformats.org/officeDocument/2006/relationships/hyperlink" Id="rId53" Target="https://orcid.org/0000-0002-4027-6840" TargetMode="External" /><Relationship Type="http://schemas.openxmlformats.org/officeDocument/2006/relationships/hyperlink" Id="rId55" Target="https://orcid.org/0000-0002-5326-219X" TargetMode="External" /><Relationship Type="http://schemas.openxmlformats.org/officeDocument/2006/relationships/hyperlink" Id="rId44" Target="https://orcid.org/0000-0002-6567-0000" TargetMode="External" /><Relationship Type="http://schemas.openxmlformats.org/officeDocument/2006/relationships/hyperlink" Id="rId80" Target="https://orcid.org/0000-0002-7402-1598" TargetMode="External" /><Relationship Type="http://schemas.openxmlformats.org/officeDocument/2006/relationships/hyperlink" Id="rId78" Target="https://orcid.org/0000-0002-7613-4123" TargetMode="External" /><Relationship Type="http://schemas.openxmlformats.org/officeDocument/2006/relationships/hyperlink" Id="rId69" Target="https://orcid.org/0000-0002-9815-0490" TargetMode="External" /><Relationship Type="http://schemas.openxmlformats.org/officeDocument/2006/relationships/hyperlink" Id="rId73" Target="https://orcid.org/0000-0003-0168-0450" TargetMode="External" /><Relationship Type="http://schemas.openxmlformats.org/officeDocument/2006/relationships/hyperlink" Id="rId49" Target="https://orcid.org/0000-0003-0232-7085" TargetMode="External" /><Relationship Type="http://schemas.openxmlformats.org/officeDocument/2006/relationships/hyperlink" Id="rId65" Target="https://orcid.org/0000-0003-0602-8082" TargetMode="External" /><Relationship Type="http://schemas.openxmlformats.org/officeDocument/2006/relationships/hyperlink" Id="rId32" Target="https://orcid.org/0000-0003-2169-1261" TargetMode="External" /><Relationship Type="http://schemas.openxmlformats.org/officeDocument/2006/relationships/hyperlink" Id="rId76" Target="https://orcid.org/0000-0003-3320-5187" TargetMode="External" /><Relationship Type="http://schemas.openxmlformats.org/officeDocument/2006/relationships/hyperlink" Id="rId788" Target="https://owncloud.com/de/" TargetMode="External" /><Relationship Type="http://schemas.openxmlformats.org/officeDocument/2006/relationships/hyperlink" Id="rId250" Target="https://people.f3.htw-berlin.de/Professoren/Pruemper/instrumente.html" TargetMode="External" /><Relationship Type="http://schemas.openxmlformats.org/officeDocument/2006/relationships/hyperlink" Id="rId867" Target="https://pro4bib.github.io/pica/" TargetMode="External" /><Relationship Type="http://schemas.openxmlformats.org/officeDocument/2006/relationships/hyperlink" Id="rId468" Target="https://prometheus.io/" TargetMode="External" /><Relationship Type="http://schemas.openxmlformats.org/officeDocument/2006/relationships/hyperlink" Id="rId816" Target="https://publikationen.dguv.de/widgets/pdf/download/article/409" TargetMode="External" /><Relationship Type="http://schemas.openxmlformats.org/officeDocument/2006/relationships/hyperlink" Id="rId915" Target="https://quarto.org/" TargetMode="External" /><Relationship Type="http://schemas.openxmlformats.org/officeDocument/2006/relationships/hyperlink" Id="rId899" Target="https://quarto.org/docs/authoring/callouts.html" TargetMode="External" /><Relationship Type="http://schemas.openxmlformats.org/officeDocument/2006/relationships/hyperlink" Id="rId908" Target="https://quarto.org/docs/authoring/footnotes-and-citations.html#sec-citations" TargetMode="External" /><Relationship Type="http://schemas.openxmlformats.org/officeDocument/2006/relationships/hyperlink" Id="rId652" Target="https://rdmorganiser.github.io/" TargetMode="External" /><Relationship Type="http://schemas.openxmlformats.org/officeDocument/2006/relationships/hyperlink" Id="rId361" Target="https://reconciliation-api.github.io/specs/draft/" TargetMode="External" /><Relationship Type="http://schemas.openxmlformats.org/officeDocument/2006/relationships/hyperlink" Id="rId695" Target="https://ror.org" TargetMode="External" /><Relationship Type="http://schemas.openxmlformats.org/officeDocument/2006/relationships/hyperlink" Id="rId688" Target="https://schema.datacite.org" TargetMode="External" /><Relationship Type="http://schemas.openxmlformats.org/officeDocument/2006/relationships/hyperlink" Id="rId524" Target="https://scholia.toolforge.org/" TargetMode="External" /><Relationship Type="http://schemas.openxmlformats.org/officeDocument/2006/relationships/hyperlink" Id="rId528" Target="https://scholia.toolforge.org/topic/Q45340488" TargetMode="External" /><Relationship Type="http://schemas.openxmlformats.org/officeDocument/2006/relationships/hyperlink" Id="rId770" Target="https://sendegate.de" TargetMode="External" /><Relationship Type="http://schemas.openxmlformats.org/officeDocument/2006/relationships/hyperlink" Id="rId619" Target="https://service.tib.eu/bison/" TargetMode="External" /><Relationship Type="http://schemas.openxmlformats.org/officeDocument/2006/relationships/hyperlink" Id="rId322" Target="https://sigel.staatsbibliothek-berlin.de/" TargetMode="External" /><Relationship Type="http://schemas.openxmlformats.org/officeDocument/2006/relationships/hyperlink" Id="rId51" Target="https://sinahurnik.com/" TargetMode="External" /><Relationship Type="http://schemas.openxmlformats.org/officeDocument/2006/relationships/hyperlink" Id="rId523" Target="https://sonar.fh-potsdam.de/" TargetMode="External" /><Relationship Type="http://schemas.openxmlformats.org/officeDocument/2006/relationships/hyperlink" Id="rId708" Target="https://swordapp.org/" TargetMode="External" /><Relationship Type="http://schemas.openxmlformats.org/officeDocument/2006/relationships/hyperlink" Id="rId784" Target="https://terminplaner.dfn.de/" TargetMode="External" /><Relationship Type="http://schemas.openxmlformats.org/officeDocument/2006/relationships/hyperlink" Id="rId781" Target="https://trello.com" TargetMode="External" /><Relationship Type="http://schemas.openxmlformats.org/officeDocument/2006/relationships/hyperlink" Id="rId777" Target="https://trello.com/" TargetMode="External" /><Relationship Type="http://schemas.openxmlformats.org/officeDocument/2006/relationships/hyperlink" Id="rId768" Target="https://ultraschall.fm/" TargetMode="External" /><Relationship Type="http://schemas.openxmlformats.org/officeDocument/2006/relationships/hyperlink" Id="rId392" Target="https://unece.org/trade/uncefact/introducing-unedifact" TargetMode="External" /><Relationship Type="http://schemas.openxmlformats.org/officeDocument/2006/relationships/hyperlink" Id="rId267" Target="https://urc.library.harvard.edu/" TargetMode="External" /><Relationship Type="http://schemas.openxmlformats.org/officeDocument/2006/relationships/hyperlink" Id="rId631" Target="https://v2.sherpa.ac.uk/view/repository_visualisations/1.html" TargetMode="External" /><Relationship Type="http://schemas.openxmlformats.org/officeDocument/2006/relationships/hyperlink" Id="rId451" Target="https://verbundwiki.gbv.de/display/VZG/DAIA" TargetMode="External" /><Relationship Type="http://schemas.openxmlformats.org/officeDocument/2006/relationships/hyperlink" Id="rId450" Target="https://verbundwiki.gbv.de/display/VZG/PAIA" TargetMode="External" /><Relationship Type="http://schemas.openxmlformats.org/officeDocument/2006/relationships/hyperlink" Id="rId509" Target="https://vufind.org/" TargetMode="External" /><Relationship Type="http://schemas.openxmlformats.org/officeDocument/2006/relationships/hyperlink" Id="rId387" Target="https://w.wiki/574K" TargetMode="External" /><Relationship Type="http://schemas.openxmlformats.org/officeDocument/2006/relationships/hyperlink" Id="rId594" Target="https://wd-image-positions.toolforge.org/" TargetMode="External" /><Relationship Type="http://schemas.openxmlformats.org/officeDocument/2006/relationships/hyperlink" Id="rId583" Target="https://wiki.deutsche-digitale-bibliothek.de/display/DFD/5.+Anwendungsprofile+und+Best+Practice+Guides" TargetMode="External" /><Relationship Type="http://schemas.openxmlformats.org/officeDocument/2006/relationships/hyperlink" Id="rId584" Target="https://wiki.deutsche-digitale-bibliothek.de/display/DFD/Schematron-Validierungen+der+Fachstelle+Bibliothek#SchematronValidierungenderFachstelleBibliothek-Schematron-Dateien" TargetMode="External" /><Relationship Type="http://schemas.openxmlformats.org/officeDocument/2006/relationships/hyperlink" Id="rId329" Target="https://wiki.deutsche-digitale-bibliothek.de/pages/viewpage.action?pageId=19010182" TargetMode="External" /><Relationship Type="http://schemas.openxmlformats.org/officeDocument/2006/relationships/hyperlink" Id="rId560" Target="https://wiki.dnb.de/pages/viewpage.action?pageId=217533652" TargetMode="External" /><Relationship Type="http://schemas.openxmlformats.org/officeDocument/2006/relationships/hyperlink" Id="rId268" Target="https://wiki.harvard.edu/confluence/pages/viewpage.action?pageId=232199222" TargetMode="External" /><Relationship Type="http://schemas.openxmlformats.org/officeDocument/2006/relationships/hyperlink" Id="rId627" Target="https://www.archivematica.org" TargetMode="External" /><Relationship Type="http://schemas.openxmlformats.org/officeDocument/2006/relationships/hyperlink" Id="rId767" Target="https://www.audacity.de/" TargetMode="External" /><Relationship Type="http://schemas.openxmlformats.org/officeDocument/2006/relationships/hyperlink" Id="rId385" Target="https://www.axiell.com/" TargetMode="External" /><Relationship Type="http://schemas.openxmlformats.org/officeDocument/2006/relationships/hyperlink" Id="rId264" Target="https://www.axure.com" TargetMode="External" /><Relationship Type="http://schemas.openxmlformats.org/officeDocument/2006/relationships/hyperlink" Id="rId809" Target="https://www.b-i-t-online.de/heft/2022-06-nachrichtenbeitrag-christensen.pdf" TargetMode="External" /><Relationship Type="http://schemas.openxmlformats.org/officeDocument/2006/relationships/hyperlink" Id="rId823" Target="https://www.b-i-t-online.de/heft/2023-03-nachrichtenbeitrag-hollaender.pdf" TargetMode="External" /><Relationship Type="http://schemas.openxmlformats.org/officeDocument/2006/relationships/hyperlink" Id="rId725" Target="https://www.b-i-t-online.de/heft/2023-05-fachbeitrag-grossmann.pdf" TargetMode="External" /><Relationship Type="http://schemas.openxmlformats.org/officeDocument/2006/relationships/hyperlink" Id="rId357" Target="https://www.base-search.net/" TargetMode="External" /><Relationship Type="http://schemas.openxmlformats.org/officeDocument/2006/relationships/hyperlink" Id="rId408" Target="https://www.bibliotheksstatistik.de/" TargetMode="External" /><Relationship Type="http://schemas.openxmlformats.org/officeDocument/2006/relationships/hyperlink" Id="rId292" Target="https://www.bmwk.de/Redaktion/DE/Artikel/Digitale-Welt/europaeische-datenschutzgrundverordnung.html" TargetMode="External" /><Relationship Type="http://schemas.openxmlformats.org/officeDocument/2006/relationships/hyperlink" Id="rId290" Target="https://www.bsi.bund.de/DE/Das-BSI/Auftrag/auftrag_node.html" TargetMode="External" /><Relationship Type="http://schemas.openxmlformats.org/officeDocument/2006/relationships/hyperlink" Id="rId291" Target="https://www.bsi.bund.de/DE/Themen/Unternehmen-und-Organisationen/Standards-und-Zertifizierung/IT-Grundschutz/IT-Grundschutz-Kompendium/it-grundschutz-kompendium_node.html" TargetMode="External" /><Relationship Type="http://schemas.openxmlformats.org/officeDocument/2006/relationships/hyperlink" Id="rId610" Target="https://www.budapestopenaccessinitiative.org/translations/german-translation" TargetMode="External" /><Relationship Type="http://schemas.openxmlformats.org/officeDocument/2006/relationships/hyperlink" Id="rId766" Target="https://www.canva.com/de_de/" TargetMode="External" /><Relationship Type="http://schemas.openxmlformats.org/officeDocument/2006/relationships/hyperlink" Id="rId710" Target="https://www.coar-repositories.org/" TargetMode="External" /><Relationship Type="http://schemas.openxmlformats.org/officeDocument/2006/relationships/hyperlink" Id="rId711" Target="https://www.coar-repositories.org/notify/" TargetMode="External" /><Relationship Type="http://schemas.openxmlformats.org/officeDocument/2006/relationships/hyperlink" Id="rId821" Target="https://www.codyh.com/writing/software.html" TargetMode="External" /><Relationship Type="http://schemas.openxmlformats.org/officeDocument/2006/relationships/hyperlink" Id="rId762" Target="https://www.conf.dfn.de/" TargetMode="External" /><Relationship Type="http://schemas.openxmlformats.org/officeDocument/2006/relationships/hyperlink" Id="rId680" Target="https://www.coretrustseal.org" TargetMode="External" /><Relationship Type="http://schemas.openxmlformats.org/officeDocument/2006/relationships/hyperlink" Id="rId685" Target="https://www.coretrustseal.org/" TargetMode="External" /><Relationship Type="http://schemas.openxmlformats.org/officeDocument/2006/relationships/hyperlink" Id="rId693" Target="https://www.crossref.org/" TargetMode="External" /><Relationship Type="http://schemas.openxmlformats.org/officeDocument/2006/relationships/hyperlink" Id="rId846" Target="https://www.degruyter.com/document/doi/10.1515/9783110769043-022/pdf" TargetMode="External" /><Relationship Type="http://schemas.openxmlformats.org/officeDocument/2006/relationships/hyperlink" Id="rId827" Target="https://www.degruyter.com/document/doi/10.1515/9783110769043-025/pdf" TargetMode="External" /><Relationship Type="http://schemas.openxmlformats.org/officeDocument/2006/relationships/hyperlink" Id="rId358" Target="https://www.deutsche-digitale-bibliothek.de/" TargetMode="External" /><Relationship Type="http://schemas.openxmlformats.org/officeDocument/2006/relationships/hyperlink" Id="rId813" Target="https://www.dfg.de/download/pdf/foerderung/programme/lis/datentracking_papier_de.pdf" TargetMode="External" /><Relationship Type="http://schemas.openxmlformats.org/officeDocument/2006/relationships/hyperlink" Id="rId542" Target="https://www.digis-berlin.de/digis/" TargetMode="External" /><Relationship Type="http://schemas.openxmlformats.org/officeDocument/2006/relationships/hyperlink" Id="rId543" Target="https://www.digis-berlin.de/foerderprogramm/info/" TargetMode="External" /><Relationship Type="http://schemas.openxmlformats.org/officeDocument/2006/relationships/hyperlink" Id="rId811" Target="https://www.din.de/de/mitwirken/normenausschuesse/naerg/veroeffentlichungen/wdc-beuth:din21:320862700" TargetMode="External" /><Relationship Type="http://schemas.openxmlformats.org/officeDocument/2006/relationships/hyperlink" Id="rId501" Target="https://www.dla-marbach.de/katalog-beta/" TargetMode="External" /><Relationship Type="http://schemas.openxmlformats.org/officeDocument/2006/relationships/hyperlink" Id="rId632" Target="https://www.dspace.org" TargetMode="External" /><Relationship Type="http://schemas.openxmlformats.org/officeDocument/2006/relationships/hyperlink" Id="rId687" Target="https://www.dublincore.org/specifications/dublin-core/usageguide/elements/" TargetMode="External" /><Relationship Type="http://schemas.openxmlformats.org/officeDocument/2006/relationships/hyperlink" Id="rId848" Target="https://www.e-recht24.de/datenschutz/10744-datenschutzbeauftragter-dsgvo.html#" TargetMode="External" /><Relationship Type="http://schemas.openxmlformats.org/officeDocument/2006/relationships/hyperlink" Id="rId500" Target="https://www.eikekleiner.de/blended-shelf/" TargetMode="External" /><Relationship Type="http://schemas.openxmlformats.org/officeDocument/2006/relationships/hyperlink" Id="rId657" Target="https://www.elabftw.net/" TargetMode="External" /><Relationship Type="http://schemas.openxmlformats.org/officeDocument/2006/relationships/hyperlink" Id="rId513" Target="https://www.europeana.eu/" TargetMode="External" /><Relationship Type="http://schemas.openxmlformats.org/officeDocument/2006/relationships/hyperlink" Id="rId214" Target="https://www.fh-potsdam.de/studium-lehre/studiengaenge/digitales-datenmanagement-m" TargetMode="External" /><Relationship Type="http://schemas.openxmlformats.org/officeDocument/2006/relationships/hyperlink" Id="rId263" Target="https://www.figma.com" TargetMode="External" /><Relationship Type="http://schemas.openxmlformats.org/officeDocument/2006/relationships/hyperlink" Id="rId876" Target="https://www.folio-bib.org/" TargetMode="External" /><Relationship Type="http://schemas.openxmlformats.org/officeDocument/2006/relationships/hyperlink" Id="rId428" Target="https://www.folio-bib.org/?page_id=247" TargetMode="External" /><Relationship Type="http://schemas.openxmlformats.org/officeDocument/2006/relationships/hyperlink" Id="rId690" Target="https://www.forschungsdaten.info/themen/beschreiben-und-dokumentieren/metadaten-und-metadatenstandards" TargetMode="External" /><Relationship Type="http://schemas.openxmlformats.org/officeDocument/2006/relationships/hyperlink" Id="rId422" Target="https://www.gbv.de/bibliotheken/geografische-uebersicht-der-deutschen-verbundsysteme" TargetMode="External" /><Relationship Type="http://schemas.openxmlformats.org/officeDocument/2006/relationships/hyperlink" Id="rId716" Target="https://www.gbv.de/informationen/Verbundzentrale/serviceangebote/reposis-repository-service" TargetMode="External" /><Relationship Type="http://schemas.openxmlformats.org/officeDocument/2006/relationships/hyperlink" Id="rId203" Target="https://www.gesetze-im-internet.de/bgg/__3.html" TargetMode="External" /><Relationship Type="http://schemas.openxmlformats.org/officeDocument/2006/relationships/hyperlink" Id="rId204" Target="https://www.gesetze-im-internet.de/bitv_2_0/index.html" TargetMode="External" /><Relationship Type="http://schemas.openxmlformats.org/officeDocument/2006/relationships/hyperlink" Id="rId819" Target="https://www.gov.uk/guidance/government-design-principles" TargetMode="External" /><Relationship Type="http://schemas.openxmlformats.org/officeDocument/2006/relationships/hyperlink" Id="rId397" Target="https://www.greengeeks.com/tutorials/create-a-library-management-system-in-wordpress/" TargetMode="External" /><Relationship Type="http://schemas.openxmlformats.org/officeDocument/2006/relationships/hyperlink" Id="rId844" Target="https://www.haufe.de/compliance/management-praxis/cybersicherheit-it-sicherheitsbeauftragter_230130_447256.html" TargetMode="External" /><Relationship Type="http://schemas.openxmlformats.org/officeDocument/2006/relationships/hyperlink" Id="rId398" Target="https://www.his.de/" TargetMode="External" /><Relationship Type="http://schemas.openxmlformats.org/officeDocument/2006/relationships/hyperlink" Id="rId779" Target="https://www.hootsuite.com/" TargetMode="External" /><Relationship Type="http://schemas.openxmlformats.org/officeDocument/2006/relationships/hyperlink" Id="rId803" Target="https://www.infotoday.com/cilmag/jan22/Breeding--How-to-Secure-Library-Systems-From-Malware-Ransomware-and-Other-Cyberthreats.shtml" TargetMode="External" /><Relationship Type="http://schemas.openxmlformats.org/officeDocument/2006/relationships/hyperlink" Id="rId103" Target="https://www.irisys.net/" TargetMode="External" /><Relationship Type="http://schemas.openxmlformats.org/officeDocument/2006/relationships/hyperlink" Id="rId699" Target="https://www.iso.org/standard/57284.html" TargetMode="External" /><Relationship Type="http://schemas.openxmlformats.org/officeDocument/2006/relationships/hyperlink" Id="rId554" Target="https://www.iso.org/standard/64220.html" TargetMode="External" /><Relationship Type="http://schemas.openxmlformats.org/officeDocument/2006/relationships/hyperlink" Id="rId801" Target="https://www.jstor.org/stable/40039721" TargetMode="External" /><Relationship Type="http://schemas.openxmlformats.org/officeDocument/2006/relationships/hyperlink" Id="rId581" Target="https://www.kitodo.org/" TargetMode="External" /><Relationship Type="http://schemas.openxmlformats.org/officeDocument/2006/relationships/hyperlink" Id="rId701" Target="https://www.langzeitarchivierung.de/" TargetMode="External" /><Relationship Type="http://schemas.openxmlformats.org/officeDocument/2006/relationships/hyperlink" Id="rId681" Target="https://www.langzeitarchivierung.de/Webs/nestor/DE/Zertifizierung/nestor_Siegel/siegel.html" TargetMode="External" /><Relationship Type="http://schemas.openxmlformats.org/officeDocument/2006/relationships/hyperlink" Id="rId394" Target="https://www.librarything.com/forlibraries" TargetMode="External" /><Relationship Type="http://schemas.openxmlformats.org/officeDocument/2006/relationships/hyperlink" Id="rId698" Target="https://www.loc.gov/standards/premis/" TargetMode="External" /><Relationship Type="http://schemas.openxmlformats.org/officeDocument/2006/relationships/hyperlink" Id="rId514" Target="https://www.lukida.org/" TargetMode="External" /><Relationship Type="http://schemas.openxmlformats.org/officeDocument/2006/relationships/hyperlink" Id="rId839" Target="https://www.mdr.de/wissen/vermehrt-hackerangriffe-auf-hochschulen-und-universitaeten-100.html" TargetMode="External" /><Relationship Type="http://schemas.openxmlformats.org/officeDocument/2006/relationships/hyperlink" Id="rId553" Target="https://www.metamorfoze.nl/english/digitization" TargetMode="External" /><Relationship Type="http://schemas.openxmlformats.org/officeDocument/2006/relationships/hyperlink" Id="rId783" Target="https://www.mindmanager.com/de/" TargetMode="External" /><Relationship Type="http://schemas.openxmlformats.org/officeDocument/2006/relationships/hyperlink" Id="rId651" Target="https://www.nfdi.de/" TargetMode="External" /><Relationship Type="http://schemas.openxmlformats.org/officeDocument/2006/relationships/hyperlink" Id="rId703" Target="https://www.nfdi.de/section-infra/" TargetMode="External" /><Relationship Type="http://schemas.openxmlformats.org/officeDocument/2006/relationships/hyperlink" Id="rId496" Target="https://www.niso.org/publications/z3988-2004-r2010" TargetMode="External" /><Relationship Type="http://schemas.openxmlformats.org/officeDocument/2006/relationships/hyperlink" Id="rId879" Target="https://www.niso.org/standards-committees/kbart" TargetMode="External" /><Relationship Type="http://schemas.openxmlformats.org/officeDocument/2006/relationships/hyperlink" Id="rId234" Target="https://www.nngroup.com/articles/ten-usability-heuristics/" TargetMode="External" /><Relationship Type="http://schemas.openxmlformats.org/officeDocument/2006/relationships/hyperlink" Id="rId825" Target="https://www.nngroup.com/articles/why-you-only-need-to-test-with-5-users/" TargetMode="External" /><Relationship Type="http://schemas.openxmlformats.org/officeDocument/2006/relationships/hyperlink" Id="rId604" Target="https://www.o-bib.de/bib/article/view/5718" TargetMode="External" /><Relationship Type="http://schemas.openxmlformats.org/officeDocument/2006/relationships/hyperlink" Id="rId564" Target="https://www.ocr4all.org/about/ocr4all" TargetMode="External" /><Relationship Type="http://schemas.openxmlformats.org/officeDocument/2006/relationships/hyperlink" Id="rId832" Target="https://www.oebib.de/bau-einrichtung-it/it-und-internet/bibliothekssoftware" TargetMode="External" /><Relationship Type="http://schemas.openxmlformats.org/officeDocument/2006/relationships/hyperlink" Id="rId356" Target="https://www.openarchives.org/pmh/" TargetMode="External" /><Relationship Type="http://schemas.openxmlformats.org/officeDocument/2006/relationships/hyperlink" Id="rId616" Target="https://www.opencost.de/metadatenschema/" TargetMode="External" /><Relationship Type="http://schemas.openxmlformats.org/officeDocument/2006/relationships/hyperlink" Id="rId633" Target="https://www.opus-repository.org/" TargetMode="External" /><Relationship Type="http://schemas.openxmlformats.org/officeDocument/2006/relationships/hyperlink" Id="rId696" Target="https://www.pid-network.de/" TargetMode="External" /><Relationship Type="http://schemas.openxmlformats.org/officeDocument/2006/relationships/hyperlink" Id="rId873" Target="https://www.projectcounter.org/" TargetMode="External" /><Relationship Type="http://schemas.openxmlformats.org/officeDocument/2006/relationships/hyperlink" Id="rId460" Target="https://www.projectcounter.org/counter-sushi/" TargetMode="External" /><Relationship Type="http://schemas.openxmlformats.org/officeDocument/2006/relationships/hyperlink" Id="rId510" Target="https://www.qcovery.de/" TargetMode="External" /><Relationship Type="http://schemas.openxmlformats.org/officeDocument/2006/relationships/hyperlink" Id="rId624" Target="https://www.re3data.org/" TargetMode="External" /><Relationship Type="http://schemas.openxmlformats.org/officeDocument/2006/relationships/hyperlink" Id="rId764" Target="https://www.rocket.chat/secure-messaging-platform" TargetMode="External" /><Relationship Type="http://schemas.openxmlformats.org/officeDocument/2006/relationships/hyperlink" Id="rId580" Target="https://www.semantics.de/visual_library/" TargetMode="External" /><Relationship Type="http://schemas.openxmlformats.org/officeDocument/2006/relationships/hyperlink" Id="rId859" Target="https://www.slideshare.net/steilen/discoverysysteme-die-opacs-der-zukunft" TargetMode="External" /><Relationship Type="http://schemas.openxmlformats.org/officeDocument/2006/relationships/hyperlink" Id="rId540" Target="https://www.slub-dresden.de/ueber-uns/projekte/landesdigitalisierungsprogramm" TargetMode="External" /><Relationship Type="http://schemas.openxmlformats.org/officeDocument/2006/relationships/hyperlink" Id="rId671" Target="https://www.softwareheritage.org/" TargetMode="External" /><Relationship Type="http://schemas.openxmlformats.org/officeDocument/2006/relationships/hyperlink" Id="rId541" Target="https://www.sub.uni-hamburg.de/bibliotheken/projekte-der-stabi/hamburger-kulturgut-im-netz-hakin.html" TargetMode="External" /><Relationship Type="http://schemas.openxmlformats.org/officeDocument/2006/relationships/hyperlink" Id="rId403" Target="https://www.subito-doc.de/" TargetMode="External" /><Relationship Type="http://schemas.openxmlformats.org/officeDocument/2006/relationships/hyperlink" Id="rId778" Target="https://www.supersaas.de/" TargetMode="External" /><Relationship Type="http://schemas.openxmlformats.org/officeDocument/2006/relationships/hyperlink" Id="rId215" Target="https://www.th-koeln.de/weiterbildung/zertifikatskurs-data-librarian_63393.php" TargetMode="External" /><Relationship Type="http://schemas.openxmlformats.org/officeDocument/2006/relationships/hyperlink" Id="rId216"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213" Target="https://www.th-wildau.de/studieren-weiterbilden/studiengaenge/bibliotheksinformatik-msc-berufsbegleitendes-studium/" TargetMode="External" /><Relationship Type="http://schemas.openxmlformats.org/officeDocument/2006/relationships/hyperlink" Id="rId221" Target="https://www.uksg.org/events/annualconference" TargetMode="External" /><Relationship Type="http://schemas.openxmlformats.org/officeDocument/2006/relationships/hyperlink" Id="rId884" Target="https://www.w3.org/WAI/standards-guidelines/wcag/" TargetMode="External" /><Relationship Type="http://schemas.openxmlformats.org/officeDocument/2006/relationships/hyperlink" Id="rId861" Target="https://www.zbw-mediatalk.eu/de/2022/01/tracking-in-der-wissenschaft-so-koennen-bibliotheken-daten-und-wissenschaftsfreiheit-schuetzen" TargetMode="External" /><Relationship Type="http://schemas.openxmlformats.org/officeDocument/2006/relationships/hyperlink" Id="rId630" Target="https://www.zenodo.org" TargetMode="External" /><Relationship Type="http://schemas.openxmlformats.org/officeDocument/2006/relationships/hyperlink" Id="rId395" Target="https://www.zotero.org/groups/" TargetMode="External" /><Relationship Type="http://schemas.openxmlformats.org/officeDocument/2006/relationships/hyperlink" Id="rId796" Target="https://www.zotero.org/groups/4673379/it_in_bibliotheken" TargetMode="External" /><Relationship Type="http://schemas.openxmlformats.org/officeDocument/2006/relationships/hyperlink" Id="rId625" Target="https://zenodo.org" TargetMode="External" /><Relationship Type="http://schemas.openxmlformats.org/officeDocument/2006/relationships/hyperlink" Id="rId537" Target="https://zenodo.org/records/7435724" TargetMode="External" /><Relationship Type="http://schemas.openxmlformats.org/officeDocument/2006/relationships/hyperlink" Id="rId219" Target="htts://code4lib.org/conference/" TargetMode="External" /><Relationship Type="http://schemas.openxmlformats.org/officeDocument/2006/relationships/hyperlink" Id="rId68" Target="mailto:b.steinke@tu-berlin.de" TargetMode="External" /><Relationship Type="http://schemas.openxmlformats.org/officeDocument/2006/relationships/hyperlink" Id="rId84" Target="mailto:carolin.zapke@bibliothek.tu-chemnitz.de" TargetMode="External" /><Relationship Type="http://schemas.openxmlformats.org/officeDocument/2006/relationships/hyperlink" Id="rId40" Target="mailto:christensen@effective-webwork.de" TargetMode="External" /><Relationship Type="http://schemas.openxmlformats.org/officeDocument/2006/relationships/hyperlink" Id="rId52" Target="mailto:clemens.kynast@uni-jena.de" TargetMode="External" /><Relationship Type="http://schemas.openxmlformats.org/officeDocument/2006/relationships/hyperlink" Id="rId86" Target="mailto:david.zellhoefer@hwr-berlin.de" TargetMode="External" /><Relationship Type="http://schemas.openxmlformats.org/officeDocument/2006/relationships/hyperlink" Id="rId74" Target="mailto:florian.strauss@tu-clausthal.de" TargetMode="External" /><Relationship Type="http://schemas.openxmlformats.org/officeDocument/2006/relationships/hyperlink" Id="rId66" Target="mailto:fseeliger@th-wildau.de" TargetMode="External" /><Relationship Type="http://schemas.openxmlformats.org/officeDocument/2006/relationships/hyperlink" Id="rId48" Target="mailto:gerrit.gragert@sbb.spk-berlin.de" TargetMode="External" /><Relationship Type="http://schemas.openxmlformats.org/officeDocument/2006/relationships/hyperlink" Id="rId81" Target="mailto:info@it-expert-voss.de" TargetMode="External" /><Relationship Type="http://schemas.openxmlformats.org/officeDocument/2006/relationships/hyperlink" Id="rId79" Target="mailto:jakob.voss@gbv.de" TargetMode="External" /><Relationship Type="http://schemas.openxmlformats.org/officeDocument/2006/relationships/hyperlink" Id="rId41" Target="mailto:jana.eger@stadtbibliothek-chemnitz.de" TargetMode="External" /><Relationship Type="http://schemas.openxmlformats.org/officeDocument/2006/relationships/hyperlink" Id="rId35" Target="mailto:janna.brechmacher@sbb.spk-berlin.de" TargetMode="External" /><Relationship Type="http://schemas.openxmlformats.org/officeDocument/2006/relationships/hyperlink" Id="rId37" Target="mailto:jens.bemme@slub-dresden.de" TargetMode="External" /><Relationship Type="http://schemas.openxmlformats.org/officeDocument/2006/relationships/hyperlink" Id="rId70" Target="mailto:katja.sternitzke@sbb.spk-berlin.de" TargetMode="External" /><Relationship Type="http://schemas.openxmlformats.org/officeDocument/2006/relationships/hyperlink" Id="rId82" Target="mailto:kerstin.wendt@sub.uni-hamburg.de" TargetMode="External" /><Relationship Type="http://schemas.openxmlformats.org/officeDocument/2006/relationships/hyperlink" Id="rId50" Target="mailto:lambert.heller@tib.eu" TargetMode="External" /><Relationship Type="http://schemas.openxmlformats.org/officeDocument/2006/relationships/hyperlink" Id="rId56" Target="mailto:lmossburger@t-online.de" TargetMode="External" /><Relationship Type="http://schemas.openxmlformats.org/officeDocument/2006/relationships/hyperlink" Id="rId54" Target="mailto:lukas.lerche@tu-dortmund.de" TargetMode="External" /><Relationship Type="http://schemas.openxmlformats.org/officeDocument/2006/relationships/hyperlink" Id="rId43" Target="mailto:matthias.finck@haw-hamburg.de" TargetMode="External" /><Relationship Type="http://schemas.openxmlformats.org/officeDocument/2006/relationships/hyperlink" Id="rId62" Target="mailto:michael.schaarwaechter@tu-dortmund.de" TargetMode="External" /><Relationship Type="http://schemas.openxmlformats.org/officeDocument/2006/relationships/hyperlink" Id="rId31" Target="mailto:nicolas.bach@posteo.de" TargetMode="External" /><Relationship Type="http://schemas.openxmlformats.org/officeDocument/2006/relationships/hyperlink" Id="rId33" Target="mailto:pascal@the-library-code.de" TargetMode="External" /><Relationship Type="http://schemas.openxmlformats.org/officeDocument/2006/relationships/hyperlink" Id="rId60" Target="mailto:polla@wias-berlin.de" TargetMode="External" /><Relationship Type="http://schemas.openxmlformats.org/officeDocument/2006/relationships/hyperlink" Id="rId77" Target="mailto:r.stroetgen@tu-braunschweig.de" TargetMode="External" /><Relationship Type="http://schemas.openxmlformats.org/officeDocument/2006/relationships/hyperlink" Id="rId72" Target="mailto:ralf.stockmann@sbb.spk-berlin.de" TargetMode="External" /><Relationship Type="http://schemas.openxmlformats.org/officeDocument/2006/relationships/hyperlink" Id="rId38" Target="mailto:rqst@nvsbl.cm" TargetMode="External" /><Relationship Type="http://schemas.openxmlformats.org/officeDocument/2006/relationships/hyperlink" Id="rId58" Target="mailto:stefanie.nagel@ub.tu-freiberg.de" TargetMode="External" /><Relationship Type="http://schemas.openxmlformats.org/officeDocument/2006/relationships/hyperlink" Id="rId75" Target="mailto:streck@zbmed.de" TargetMode="External" /><Relationship Type="http://schemas.openxmlformats.org/officeDocument/2006/relationships/hyperlink" Id="rId46" Target="mailto:tina.goldammer@slub-chemnitz.de" TargetMode="External" /><Relationship Type="http://schemas.openxmlformats.org/officeDocument/2006/relationships/hyperlink" Id="rId45" Target="mailto:ulrike.golas@tu-berlin.de" TargetMode="External" /><Relationship Type="http://schemas.openxmlformats.org/officeDocument/2006/relationships/hyperlink" Id="rId64"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920" Target="../Makefile" TargetMode="External" /><Relationship Type="http://schemas.openxmlformats.org/officeDocument/2006/relationships/hyperlink" Id="rId295"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18" Target="_gdrive/README.md" TargetMode="External" /><Relationship Type="http://schemas.openxmlformats.org/officeDocument/2006/relationships/hyperlink" Id="rId917" Target="contributors.yml" TargetMode="External" /><Relationship Type="http://schemas.openxmlformats.org/officeDocument/2006/relationships/hyperlink" Id="rId396" Target="http://coral-erm.org" TargetMode="External" /><Relationship Type="http://schemas.openxmlformats.org/officeDocument/2006/relationships/hyperlink" Id="rId567" Target="http://dfg-viewer.de/" TargetMode="External" /><Relationship Type="http://schemas.openxmlformats.org/officeDocument/2006/relationships/hyperlink" Id="rId682" Target="http://legacy.earlham.edu/~peters/fos/bethesda.htm" TargetMode="External" /><Relationship Type="http://schemas.openxmlformats.org/officeDocument/2006/relationships/hyperlink" Id="rId805" Target="http://librarytechnology.org/mergers/" TargetMode="External" /><Relationship Type="http://schemas.openxmlformats.org/officeDocument/2006/relationships/hyperlink" Id="rId353" Target="http://librecat.org/Catmandu/" TargetMode="External" /><Relationship Type="http://schemas.openxmlformats.org/officeDocument/2006/relationships/hyperlink" Id="rId921" Target="http://localhost:15745/" TargetMode="External" /><Relationship Type="http://schemas.openxmlformats.org/officeDocument/2006/relationships/hyperlink" Id="rId512" Target="http://projectblacklight.org/" TargetMode="External" /><Relationship Type="http://schemas.openxmlformats.org/officeDocument/2006/relationships/hyperlink" Id="rId222" Target="http://uxlib.org/" TargetMode="External" /><Relationship Type="http://schemas.openxmlformats.org/officeDocument/2006/relationships/hyperlink" Id="rId634" Target="http://www.mycore.org" TargetMode="External" /><Relationship Type="http://schemas.openxmlformats.org/officeDocument/2006/relationships/hyperlink" Id="rId220" Target="https://accessconference.ca/" TargetMode="External" /><Relationship Type="http://schemas.openxmlformats.org/officeDocument/2006/relationships/hyperlink" Id="rId775" Target="https://apps.nextcloud.com/apps/deck" TargetMode="External" /><Relationship Type="http://schemas.openxmlformats.org/officeDocument/2006/relationships/hyperlink" Id="rId653" Target="https://argos.openaire.eu/" TargetMode="External" /><Relationship Type="http://schemas.openxmlformats.org/officeDocument/2006/relationships/hyperlink" Id="rId324" Target="https://bartoc.org/" TargetMode="External" /><Relationship Type="http://schemas.openxmlformats.org/officeDocument/2006/relationships/hyperlink" Id="rId771" Target="https://bibtutorials.miraheze.org/wiki/Hauptseite#Technik" TargetMode="External" /><Relationship Type="http://schemas.openxmlformats.org/officeDocument/2006/relationships/hyperlink" Id="rId780" Target="https://buffer.com/" TargetMode="External" /><Relationship Type="http://schemas.openxmlformats.org/officeDocument/2006/relationships/hyperlink" Id="rId467" Target="https://checkmk.com/" TargetMode="External" /><Relationship Type="http://schemas.openxmlformats.org/officeDocument/2006/relationships/hyperlink" Id="rId658" Target="https://chemotion.net/" TargetMode="External" /><Relationship Type="http://schemas.openxmlformats.org/officeDocument/2006/relationships/hyperlink" Id="rId669" Target="https://citation-file-format.github.io/" TargetMode="External" /><Relationship Type="http://schemas.openxmlformats.org/officeDocument/2006/relationships/hyperlink" Id="rId607" Target="https://coara.eu/" TargetMode="External" /><Relationship Type="http://schemas.openxmlformats.org/officeDocument/2006/relationships/hyperlink" Id="rId668" Target="https://codemeta.github.io/" TargetMode="External" /><Relationship Type="http://schemas.openxmlformats.org/officeDocument/2006/relationships/hyperlink" Id="rId588" Target="https://codingdavinci.de/" TargetMode="External" /><Relationship Type="http://schemas.openxmlformats.org/officeDocument/2006/relationships/hyperlink" Id="rId889" Target="https://commons.wikimedia.org/wiki/File:Single_sign_on_aproaches.svg" TargetMode="External" /><Relationship Type="http://schemas.openxmlformats.org/officeDocument/2006/relationships/hyperlink" Id="rId789" Target="https://conceptboard.com/de/" TargetMode="External" /><Relationship Type="http://schemas.openxmlformats.org/officeDocument/2006/relationships/hyperlink" Id="rId700" Target="https://coptr.digipres.org/" TargetMode="External" /><Relationship Type="http://schemas.openxmlformats.org/officeDocument/2006/relationships/hyperlink" Id="rId493" Target="https://core.coll.mpg.de/" TargetMode="External" /><Relationship Type="http://schemas.openxmlformats.org/officeDocument/2006/relationships/hyperlink" Id="rId88" Target="https://creativecommons.org/licenses/by/4.0/de/" TargetMode="External" /><Relationship Type="http://schemas.openxmlformats.org/officeDocument/2006/relationships/hyperlink" Id="rId924" Target="https://creativecommons.org/licenses/by/4.0/legalcode.de" TargetMode="External" /><Relationship Type="http://schemas.openxmlformats.org/officeDocument/2006/relationships/hyperlink" Id="rId194" Target="https://curia.europa.eu/juris/document/document.jsf?text=&amp;docid=247056&amp;pageIndex=0&amp;doclang=DE&amp;mode=lst&amp;dir=&amp;occ=first&amp;part=1&amp;cid=9912038" TargetMode="External" /><Relationship Type="http://schemas.openxmlformats.org/officeDocument/2006/relationships/hyperlink" Id="rId503" Target="https://data.slub-dresden.de/" TargetMode="External" /><Relationship Type="http://schemas.openxmlformats.org/officeDocument/2006/relationships/hyperlink" Id="rId692" Target="https://datacite.org" TargetMode="External" /><Relationship Type="http://schemas.openxmlformats.org/officeDocument/2006/relationships/hyperlink" Id="rId635" Target="https://dataverse.org" TargetMode="External" /><Relationship Type="http://schemas.openxmlformats.org/officeDocument/2006/relationships/hyperlink" Id="rId666" Target="https://de-rse.org/" TargetMode="External" /><Relationship Type="http://schemas.openxmlformats.org/officeDocument/2006/relationships/hyperlink" Id="rId772" Target="https://de.actionbound.com/" TargetMode="External" /><Relationship Type="http://schemas.openxmlformats.org/officeDocument/2006/relationships/hyperlink" Id="rId562" Target="https://de.wikipedia.org/wiki/ABBYY" TargetMode="External" /><Relationship Type="http://schemas.openxmlformats.org/officeDocument/2006/relationships/hyperlink" Id="rId477" Target="https://de.wikipedia.org/wiki/Datenschutz-Grundverordnung" TargetMode="External" /><Relationship Type="http://schemas.openxmlformats.org/officeDocument/2006/relationships/hyperlink" Id="rId478" Target="https://de.wikipedia.org/wiki/Datenverarbeitung_im_Auftrag" TargetMode="External" /><Relationship Type="http://schemas.openxmlformats.org/officeDocument/2006/relationships/hyperlink" Id="rId458" Target="https://de.wikipedia.org/wiki/EDIFACT" TargetMode="External" /><Relationship Type="http://schemas.openxmlformats.org/officeDocument/2006/relationships/hyperlink" Id="rId875" Target="https://de.wikipedia.org/wiki/Enterprise-Resource-Planning" TargetMode="External" /><Relationship Type="http://schemas.openxmlformats.org/officeDocument/2006/relationships/hyperlink" Id="rId880" Target="https://de.wikipedia.org/wiki/Machine-Readable_Cataloging" TargetMode="External" /><Relationship Type="http://schemas.openxmlformats.org/officeDocument/2006/relationships/hyperlink" Id="rId384" Target="https://de.wikipedia.org/wiki/NOS_(Bibliothekssoftware)" TargetMode="External" /><Relationship Type="http://schemas.openxmlformats.org/officeDocument/2006/relationships/hyperlink" Id="rId882" Target="https://de.wikipedia.org/wiki/OPAC" TargetMode="External" /><Relationship Type="http://schemas.openxmlformats.org/officeDocument/2006/relationships/hyperlink" Id="rId454" Target="https://de.wikipedia.org/wiki/OpenID" TargetMode="External" /><Relationship Type="http://schemas.openxmlformats.org/officeDocument/2006/relationships/hyperlink" Id="rId871" Target="https://de.wikipedia.org/wiki/Programmierschnittstelle" TargetMode="External" /><Relationship Type="http://schemas.openxmlformats.org/officeDocument/2006/relationships/hyperlink" Id="rId475" Target="https://de.wikipedia.org/wiki/Representational_State_Transfer" TargetMode="External" /><Relationship Type="http://schemas.openxmlformats.org/officeDocument/2006/relationships/hyperlink" Id="rId883" Target="https://de.wikipedia.org/wiki/Software_as_a_Service" TargetMode="External" /><Relationship Type="http://schemas.openxmlformats.org/officeDocument/2006/relationships/hyperlink" Id="rId906" Target="https://de.wikipedia.org/wiki/Source_Sans_Pro" TargetMode="External" /><Relationship Type="http://schemas.openxmlformats.org/officeDocument/2006/relationships/hyperlink" Id="rId124" Target="https://de.wikipedia.org/wiki/Strichcode" TargetMode="External" /><Relationship Type="http://schemas.openxmlformats.org/officeDocument/2006/relationships/hyperlink" Id="rId552" Target="https://de.wikipedia.org/wiki/Tagged_Image_File_Format" TargetMode="External" /><Relationship Type="http://schemas.openxmlformats.org/officeDocument/2006/relationships/hyperlink" Id="rId563" Target="https://de.wikipedia.org/wiki/Tesseract_(Software)" TargetMode="External" /><Relationship Type="http://schemas.openxmlformats.org/officeDocument/2006/relationships/hyperlink" Id="rId881" Target="https://de.wikipedia.org/wiki/Texterkennung" TargetMode="External" /><Relationship Type="http://schemas.openxmlformats.org/officeDocument/2006/relationships/hyperlink" Id="rId782" Target="https://de.wikipedia.org/wiki/Wissenslandkarte" TargetMode="External" /><Relationship Type="http://schemas.openxmlformats.org/officeDocument/2006/relationships/hyperlink" Id="rId576" Target="https://de.wikipedia.org/wiki/Workflow-Management-System" TargetMode="External" /><Relationship Type="http://schemas.openxmlformats.org/officeDocument/2006/relationships/hyperlink" Id="rId589" Target="https://de.wikiversity.org/wiki/DieDatenlaube" TargetMode="External" /><Relationship Type="http://schemas.openxmlformats.org/officeDocument/2006/relationships/hyperlink" Id="rId205" Target="https://developers.google.com/search/blog/2020/05/evaluating-page-experience" TargetMode="External" /><Relationship Type="http://schemas.openxmlformats.org/officeDocument/2006/relationships/hyperlink" Id="rId901" Target="https://developers.google.com/search/docs/advanced/appearance/snippet" TargetMode="External" /><Relationship Type="http://schemas.openxmlformats.org/officeDocument/2006/relationships/hyperlink" Id="rId538" Target="https://dfg-viewer.de/" TargetMode="External" /><Relationship Type="http://schemas.openxmlformats.org/officeDocument/2006/relationships/hyperlink" Id="rId559" Target="https://dfg-viewer.de/strukturdatenset" TargetMode="External" /><Relationship Type="http://schemas.openxmlformats.org/officeDocument/2006/relationships/hyperlink" Id="rId293" Target="https://digital-strategy.ec.europa.eu/en/policies/cyber-resilience-act" TargetMode="External" /><Relationship Type="http://schemas.openxmlformats.org/officeDocument/2006/relationships/hyperlink" Id="rId679" Target="https://dini.de/dienste-projekte/dini-zertifikat" TargetMode="External" /><Relationship Type="http://schemas.openxmlformats.org/officeDocument/2006/relationships/hyperlink" Id="rId621" Target="https://doaj.org/" TargetMode="External" /><Relationship Type="http://schemas.openxmlformats.org/officeDocument/2006/relationships/hyperlink" Id="rId850" Target="https://docplayer.org/61296444-Anforderungen-an-ein-bibliothekssystem-der-neuen-generation.html" TargetMode="External" /><Relationship Type="http://schemas.openxmlformats.org/officeDocument/2006/relationships/hyperlink" Id="rId667" Target="https://doi.org/10.1038/s41597-022-01710-x" TargetMode="External" /><Relationship Type="http://schemas.openxmlformats.org/officeDocument/2006/relationships/hyperlink" Id="rId640" Target="https://doi.org/10.1038/sdata.2016.18" TargetMode="External" /><Relationship Type="http://schemas.openxmlformats.org/officeDocument/2006/relationships/hyperlink" Id="rId830" Target="https://doi.org/10.1145/277351.277356" TargetMode="External" /><Relationship Type="http://schemas.openxmlformats.org/officeDocument/2006/relationships/hyperlink" Id="rId799" Target="https://doi.org/10.11588/ip.2022.1.94475" TargetMode="External" /><Relationship Type="http://schemas.openxmlformats.org/officeDocument/2006/relationships/hyperlink" Id="rId637" Target="https://doi.org/10.14279/depositonce-5015" TargetMode="External" /><Relationship Type="http://schemas.openxmlformats.org/officeDocument/2006/relationships/hyperlink" Id="rId854" Target="https://doi.org/10.1515/9783110539011-023" TargetMode="External" /><Relationship Type="http://schemas.openxmlformats.org/officeDocument/2006/relationships/hyperlink" Id="rId727" Target="https://doi.org/10.1515/9783110657807" TargetMode="External" /><Relationship Type="http://schemas.openxmlformats.org/officeDocument/2006/relationships/hyperlink" Id="rId865" Target="https://doi.org/10.1515/9783110691597-010" TargetMode="External" /><Relationship Type="http://schemas.openxmlformats.org/officeDocument/2006/relationships/hyperlink" Id="rId797" Target="https://doi.org/10.1515/9783110769043-021" TargetMode="External" /><Relationship Type="http://schemas.openxmlformats.org/officeDocument/2006/relationships/hyperlink" Id="rId834" Target="https://doi.org/10.1515/abitech-2022-0005" TargetMode="External" /><Relationship Type="http://schemas.openxmlformats.org/officeDocument/2006/relationships/hyperlink" Id="rId852" Target="https://doi.org/10.15771/978-3-936527-32-2" TargetMode="External" /><Relationship Type="http://schemas.openxmlformats.org/officeDocument/2006/relationships/hyperlink" Id="rId841" Target="https://doi.org/10.15771/RFID_2014_13" TargetMode="External" /><Relationship Type="http://schemas.openxmlformats.org/officeDocument/2006/relationships/hyperlink" Id="rId726" Target="https://doi.org/10.17192/bfdm.2022.2.8435" TargetMode="External" /><Relationship Type="http://schemas.openxmlformats.org/officeDocument/2006/relationships/hyperlink" Id="rId659" Target="https://doi.org/10.17192/bfdm.2023.5.8553" TargetMode="External" /><Relationship Type="http://schemas.openxmlformats.org/officeDocument/2006/relationships/hyperlink" Id="rId683" Target="https://doi.org/10.18452/24147" TargetMode="External" /><Relationship Type="http://schemas.openxmlformats.org/officeDocument/2006/relationships/hyperlink" Id="rId684" Target="https://doi.org/10.18452/24678" TargetMode="External" /><Relationship Type="http://schemas.openxmlformats.org/officeDocument/2006/relationships/hyperlink" Id="rId807" Target="https://doi.org/10.18452/24798" TargetMode="External" /><Relationship Type="http://schemas.openxmlformats.org/officeDocument/2006/relationships/hyperlink" Id="rId722" Target="https://doi.org/10.18452/25440" TargetMode="External" /><Relationship Type="http://schemas.openxmlformats.org/officeDocument/2006/relationships/hyperlink" Id="rId612" Target="https://doi.org/10.21428/996e2e37.3ebdc864" TargetMode="External" /><Relationship Type="http://schemas.openxmlformats.org/officeDocument/2006/relationships/hyperlink" Id="rId723" Target="https://doi.org/10.48550/arXiv.2201.09015" TargetMode="External" /><Relationship Type="http://schemas.openxmlformats.org/officeDocument/2006/relationships/hyperlink" Id="rId720" Target="https://doi.org/10.5281/zenodo.4301924" TargetMode="External" /><Relationship Type="http://schemas.openxmlformats.org/officeDocument/2006/relationships/hyperlink" Id="rId888" Target="https://doi.org/10.5281/zenodo.4388855" TargetMode="External" /><Relationship Type="http://schemas.openxmlformats.org/officeDocument/2006/relationships/hyperlink" Id="rId886" Target="https://doi.org/10.5281/zenodo.4899000" TargetMode="External" /><Relationship Type="http://schemas.openxmlformats.org/officeDocument/2006/relationships/hyperlink" Id="rId702" Target="https://doi.org/10.5281/zenodo.6451456" TargetMode="External" /><Relationship Type="http://schemas.openxmlformats.org/officeDocument/2006/relationships/hyperlink" Id="rId550" Target="https://doi.org/10.5281/zenodo.7435724" TargetMode="External" /><Relationship Type="http://schemas.openxmlformats.org/officeDocument/2006/relationships/hyperlink" Id="rId721" Target="https://doi.org/10.5282/o-bib/5718" TargetMode="External" /><Relationship Type="http://schemas.openxmlformats.org/officeDocument/2006/relationships/hyperlink" Id="rId857" Target="https://doi.org/10.5282/o-bib/5797" TargetMode="External" /><Relationship Type="http://schemas.openxmlformats.org/officeDocument/2006/relationships/hyperlink" Id="rId724" Target="https://doi.org/10.7717/peerj-cs.86" TargetMode="External" /><Relationship Type="http://schemas.openxmlformats.org/officeDocument/2006/relationships/hyperlink" Id="rId836" Target="https://doi.org/doi:10.1515/9783110769043" TargetMode="External" /><Relationship Type="http://schemas.openxmlformats.org/officeDocument/2006/relationships/hyperlink" Id="rId142" Target="https://eduroam.org" TargetMode="External" /><Relationship Type="http://schemas.openxmlformats.org/officeDocument/2006/relationships/hyperlink" Id="rId863" Target="https://eecc.info/rfidalmanach.html" TargetMode="External" /><Relationship Type="http://schemas.openxmlformats.org/officeDocument/2006/relationships/hyperlink" Id="rId218" Target="https://elag.org" TargetMode="External" /><Relationship Type="http://schemas.openxmlformats.org/officeDocument/2006/relationships/hyperlink" Id="rId661" Target="https://eln-finder.ulb.tu-darmstadt.de/home" TargetMode="External" /><Relationship Type="http://schemas.openxmlformats.org/officeDocument/2006/relationships/hyperlink" Id="rId874" Target="https://en.wikipedia.org/wiki/Electronic_resource_management" TargetMode="External" /><Relationship Type="http://schemas.openxmlformats.org/officeDocument/2006/relationships/hyperlink" Id="rId878" Target="https://en.wikipedia.org/wiki/Identity_management" TargetMode="External" /><Relationship Type="http://schemas.openxmlformats.org/officeDocument/2006/relationships/hyperlink" Id="rId453" Target="https://en.wikipedia.org/wiki/Shibboleth_(software)" TargetMode="External" /><Relationship Type="http://schemas.openxmlformats.org/officeDocument/2006/relationships/hyperlink" Id="rId474" Target="https://en.wikipedia.org/wiki/Standard_Interchange_Protocol" TargetMode="External" /><Relationship Type="http://schemas.openxmlformats.org/officeDocument/2006/relationships/hyperlink" Id="rId443" Target="https://en.wikipedia.org/wiki/Stunnel" TargetMode="External" /><Relationship Type="http://schemas.openxmlformats.org/officeDocument/2006/relationships/hyperlink" Id="rId654" Target="https://eosc-portal.eu/" TargetMode="External" /><Relationship Type="http://schemas.openxmlformats.org/officeDocument/2006/relationships/hyperlink" Id="rId717" Target="https://ewig.zib.de/" TargetMode="External" /><Relationship Type="http://schemas.openxmlformats.org/officeDocument/2006/relationships/hyperlink" Id="rId626" Target="https://exlibrisgroup.com/de/produkte/rosetta/" TargetMode="External" /><Relationship Type="http://schemas.openxmlformats.org/officeDocument/2006/relationships/hyperlink" Id="rId689" Target="https://fairsharing.org/search?fairsharingRegistry=Standard" TargetMode="External" /><Relationship Type="http://schemas.openxmlformats.org/officeDocument/2006/relationships/hyperlink" Id="rId511" Target="https://finc.info/" TargetMode="External" /><Relationship Type="http://schemas.openxmlformats.org/officeDocument/2006/relationships/hyperlink" Id="rId620" Target="https://finder.open-access.network/" TargetMode="External" /><Relationship Type="http://schemas.openxmlformats.org/officeDocument/2006/relationships/hyperlink" Id="rId416" Target="https://format.gbv.de" TargetMode="External" /><Relationship Type="http://schemas.openxmlformats.org/officeDocument/2006/relationships/hyperlink" Id="rId320" Target="https://format.gbv.de/" TargetMode="External" /><Relationship Type="http://schemas.openxmlformats.org/officeDocument/2006/relationships/hyperlink" Id="rId872" Target="https://format.gbv.de/schema/avram/specification" TargetMode="External" /><Relationship Type="http://schemas.openxmlformats.org/officeDocument/2006/relationships/hyperlink" Id="rId360" Target="https://gbv.github.io/daia/" TargetMode="External" /><Relationship Type="http://schemas.openxmlformats.org/officeDocument/2006/relationships/hyperlink" Id="rId359" Target="https://gbv.github.io/paia/" TargetMode="External" /><Relationship Type="http://schemas.openxmlformats.org/officeDocument/2006/relationships/hyperlink" Id="rId660" Target="https://github.com/TheELNConsortium" TargetMode="External" /><Relationship Type="http://schemas.openxmlformats.org/officeDocument/2006/relationships/hyperlink" Id="rId914" Target="https://github.com/pro4bib/handbuch-it-in-bibliotheken" TargetMode="External" /><Relationship Type="http://schemas.openxmlformats.org/officeDocument/2006/relationships/hyperlink" Id="rId911" Target="https://github.com/pro4bib/handbuch-it-in-bibliotheken/blob/main/contributors.yml" TargetMode="External" /><Relationship Type="http://schemas.openxmlformats.org/officeDocument/2006/relationships/hyperlink" Id="rId892" Target="https://github.com/pro4bib/handbuch-it-in-bibliotheken/issues" TargetMode="External" /><Relationship Type="http://schemas.openxmlformats.org/officeDocument/2006/relationships/hyperlink" Id="rId877" Target="https://gokb.org/" TargetMode="External" /><Relationship Type="http://schemas.openxmlformats.org/officeDocument/2006/relationships/hyperlink" Id="rId608" Target="https://graphite.page/scholar-led-manifesto/" TargetMode="External" /><Relationship Type="http://schemas.openxmlformats.org/officeDocument/2006/relationships/hyperlink" Id="rId151" Target="https://hylec.tu-dortmund.de/" TargetMode="External" /><Relationship Type="http://schemas.openxmlformats.org/officeDocument/2006/relationships/hyperlink" Id="rId362" Target="https://iiif.io/" TargetMode="External" /><Relationship Type="http://schemas.openxmlformats.org/officeDocument/2006/relationships/hyperlink" Id="rId709" Target="https://info.oa-deepgreen.de/" TargetMode="External" /><Relationship Type="http://schemas.openxmlformats.org/officeDocument/2006/relationships/hyperlink" Id="rId401" Target="https://insights.uksg.org/articles/10.1629/2048-7754.174/" TargetMode="External" /><Relationship Type="http://schemas.openxmlformats.org/officeDocument/2006/relationships/hyperlink" Id="rId891" Target="https://it-in-bibliotheken.de" TargetMode="External" /><Relationship Type="http://schemas.openxmlformats.org/officeDocument/2006/relationships/hyperlink" Id="rId916" Target="https://it-in-bibliotheken.de/" TargetMode="External" /><Relationship Type="http://schemas.openxmlformats.org/officeDocument/2006/relationships/hyperlink" Id="rId774" Target="https://it-in-bibliotheken.de/anforderungen.html" TargetMode="External" /><Relationship Type="http://schemas.openxmlformats.org/officeDocument/2006/relationships/hyperlink" Id="rId761" Target="https://jitsi.org/" TargetMode="External" /><Relationship Type="http://schemas.openxmlformats.org/officeDocument/2006/relationships/hyperlink" Id="rId670" Target="https://jupyter.org/hub" TargetMode="External" /><Relationship Type="http://schemas.openxmlformats.org/officeDocument/2006/relationships/hyperlink" Id="rId776" Target="https://kanboard.org/" TargetMode="External" /><Relationship Type="http://schemas.openxmlformats.org/officeDocument/2006/relationships/hyperlink" Id="rId656" Target="https://labfolder.com/de/" TargetMode="External" /><Relationship Type="http://schemas.openxmlformats.org/officeDocument/2006/relationships/hyperlink" Id="rId386" Target="https://librarytechnology.org/products/" TargetMode="External" /><Relationship Type="http://schemas.openxmlformats.org/officeDocument/2006/relationships/hyperlink" Id="rId636" Target="https://libreas.eu/ausgabe36/rajski/" TargetMode="External" /><Relationship Type="http://schemas.openxmlformats.org/officeDocument/2006/relationships/hyperlink" Id="rId519" Target="https://matomo.org/" TargetMode="External" /><Relationship Type="http://schemas.openxmlformats.org/officeDocument/2006/relationships/hyperlink" Id="rId354" Target="https://metafacture.org/" TargetMode="External" /><Relationship Type="http://schemas.openxmlformats.org/officeDocument/2006/relationships/hyperlink" Id="rId763" Target="https://mibew.org/" TargetMode="External" /><Relationship Type="http://schemas.openxmlformats.org/officeDocument/2006/relationships/hyperlink" Id="rId790" Target="https://miro.com/" TargetMode="External" /><Relationship Type="http://schemas.openxmlformats.org/officeDocument/2006/relationships/hyperlink" Id="rId383" Target="https://must.de/default.html?Lib.htm" TargetMode="External" /><Relationship Type="http://schemas.openxmlformats.org/officeDocument/2006/relationships/hyperlink" Id="rId787" Target="https://nextcloud.com/" TargetMode="External" /><Relationship Type="http://schemas.openxmlformats.org/officeDocument/2006/relationships/hyperlink" Id="rId785" Target="https://nuudel.digitalcourage.de/" TargetMode="External" /><Relationship Type="http://schemas.openxmlformats.org/officeDocument/2006/relationships/hyperlink" Id="rId769" Target="https://obsproject.com/de" TargetMode="External" /><Relationship Type="http://schemas.openxmlformats.org/officeDocument/2006/relationships/hyperlink" Id="rId663" Target="https://ohmygit.org" TargetMode="External" /><Relationship Type="http://schemas.openxmlformats.org/officeDocument/2006/relationships/hyperlink" Id="rId611"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615" Target="https://openapc.net/" TargetMode="External" /><Relationship Type="http://schemas.openxmlformats.org/officeDocument/2006/relationships/hyperlink" Id="rId750" Target="https://openbiblio.social" TargetMode="External" /><Relationship Type="http://schemas.openxmlformats.org/officeDocument/2006/relationships/hyperlink" Id="rId502" Target="https://openknowledgemaps.org/" TargetMode="External" /><Relationship Type="http://schemas.openxmlformats.org/officeDocument/2006/relationships/hyperlink" Id="rId106" Target="https://openlibrary.org" TargetMode="External" /><Relationship Type="http://schemas.openxmlformats.org/officeDocument/2006/relationships/hyperlink" Id="rId352" Target="https://openrefine.org/" TargetMode="External" /><Relationship Type="http://schemas.openxmlformats.org/officeDocument/2006/relationships/hyperlink" Id="rId694" Target="https://orcid.org/" TargetMode="External" /><Relationship Type="http://schemas.openxmlformats.org/officeDocument/2006/relationships/hyperlink" Id="rId67" Target="https://orcid.org/0000-0001-6816-5168" TargetMode="External" /><Relationship Type="http://schemas.openxmlformats.org/officeDocument/2006/relationships/hyperlink" Id="rId36" Target="https://orcid.org/0000-0001-6860-0924" TargetMode="External" /><Relationship Type="http://schemas.openxmlformats.org/officeDocument/2006/relationships/hyperlink" Id="rId34" Target="https://orcid.org/0000-0001-7233-7153" TargetMode="External" /><Relationship Type="http://schemas.openxmlformats.org/officeDocument/2006/relationships/hyperlink" Id="rId887" Target="https://orcid.org/0000-0001-7701-0301" TargetMode="External" /><Relationship Type="http://schemas.openxmlformats.org/officeDocument/2006/relationships/hyperlink" Id="rId39" Target="https://orcid.org/0000-0001-7753-1078" TargetMode="External" /><Relationship Type="http://schemas.openxmlformats.org/officeDocument/2006/relationships/hyperlink" Id="rId57" Target="https://orcid.org/0000-0001-8020-1440" TargetMode="External" /><Relationship Type="http://schemas.openxmlformats.org/officeDocument/2006/relationships/hyperlink" Id="rId63" Target="https://orcid.org/0000-0001-9043-3632" TargetMode="External" /><Relationship Type="http://schemas.openxmlformats.org/officeDocument/2006/relationships/hyperlink" Id="rId61" Target="https://orcid.org/0000-0002-0180-5930" TargetMode="External" /><Relationship Type="http://schemas.openxmlformats.org/officeDocument/2006/relationships/hyperlink" Id="rId85" Target="https://orcid.org/0000-0002-0403-457X" TargetMode="External" /><Relationship Type="http://schemas.openxmlformats.org/officeDocument/2006/relationships/hyperlink" Id="rId47" Target="https://orcid.org/0000-0002-0542-1555" TargetMode="External" /><Relationship Type="http://schemas.openxmlformats.org/officeDocument/2006/relationships/hyperlink" Id="rId42" Target="https://orcid.org/0000-0002-0848-2935" TargetMode="External" /><Relationship Type="http://schemas.openxmlformats.org/officeDocument/2006/relationships/hyperlink" Id="rId71" Target="https://orcid.org/0000-0002-0977-5908" TargetMode="External" /><Relationship Type="http://schemas.openxmlformats.org/officeDocument/2006/relationships/hyperlink" Id="rId59" Target="https://orcid.org/0000-0002-2395-2448" TargetMode="External" /><Relationship Type="http://schemas.openxmlformats.org/officeDocument/2006/relationships/hyperlink" Id="rId83" Target="https://orcid.org/0000-0002-2516-535X" TargetMode="External" /><Relationship Type="http://schemas.openxmlformats.org/officeDocument/2006/relationships/hyperlink" Id="rId53" Target="https://orcid.org/0000-0002-4027-6840" TargetMode="External" /><Relationship Type="http://schemas.openxmlformats.org/officeDocument/2006/relationships/hyperlink" Id="rId55" Target="https://orcid.org/0000-0002-5326-219X" TargetMode="External" /><Relationship Type="http://schemas.openxmlformats.org/officeDocument/2006/relationships/hyperlink" Id="rId44" Target="https://orcid.org/0000-0002-6567-0000" TargetMode="External" /><Relationship Type="http://schemas.openxmlformats.org/officeDocument/2006/relationships/hyperlink" Id="rId80" Target="https://orcid.org/0000-0002-7402-1598" TargetMode="External" /><Relationship Type="http://schemas.openxmlformats.org/officeDocument/2006/relationships/hyperlink" Id="rId78" Target="https://orcid.org/0000-0002-7613-4123" TargetMode="External" /><Relationship Type="http://schemas.openxmlformats.org/officeDocument/2006/relationships/hyperlink" Id="rId69" Target="https://orcid.org/0000-0002-9815-0490" TargetMode="External" /><Relationship Type="http://schemas.openxmlformats.org/officeDocument/2006/relationships/hyperlink" Id="rId73" Target="https://orcid.org/0000-0003-0168-0450" TargetMode="External" /><Relationship Type="http://schemas.openxmlformats.org/officeDocument/2006/relationships/hyperlink" Id="rId49" Target="https://orcid.org/0000-0003-0232-7085" TargetMode="External" /><Relationship Type="http://schemas.openxmlformats.org/officeDocument/2006/relationships/hyperlink" Id="rId65" Target="https://orcid.org/0000-0003-0602-8082" TargetMode="External" /><Relationship Type="http://schemas.openxmlformats.org/officeDocument/2006/relationships/hyperlink" Id="rId32" Target="https://orcid.org/0000-0003-2169-1261" TargetMode="External" /><Relationship Type="http://schemas.openxmlformats.org/officeDocument/2006/relationships/hyperlink" Id="rId76" Target="https://orcid.org/0000-0003-3320-5187" TargetMode="External" /><Relationship Type="http://schemas.openxmlformats.org/officeDocument/2006/relationships/hyperlink" Id="rId788" Target="https://owncloud.com/de/" TargetMode="External" /><Relationship Type="http://schemas.openxmlformats.org/officeDocument/2006/relationships/hyperlink" Id="rId250" Target="https://people.f3.htw-berlin.de/Professoren/Pruemper/instrumente.html" TargetMode="External" /><Relationship Type="http://schemas.openxmlformats.org/officeDocument/2006/relationships/hyperlink" Id="rId867" Target="https://pro4bib.github.io/pica/" TargetMode="External" /><Relationship Type="http://schemas.openxmlformats.org/officeDocument/2006/relationships/hyperlink" Id="rId468" Target="https://prometheus.io/" TargetMode="External" /><Relationship Type="http://schemas.openxmlformats.org/officeDocument/2006/relationships/hyperlink" Id="rId816" Target="https://publikationen.dguv.de/widgets/pdf/download/article/409" TargetMode="External" /><Relationship Type="http://schemas.openxmlformats.org/officeDocument/2006/relationships/hyperlink" Id="rId915" Target="https://quarto.org/" TargetMode="External" /><Relationship Type="http://schemas.openxmlformats.org/officeDocument/2006/relationships/hyperlink" Id="rId899" Target="https://quarto.org/docs/authoring/callouts.html" TargetMode="External" /><Relationship Type="http://schemas.openxmlformats.org/officeDocument/2006/relationships/hyperlink" Id="rId908" Target="https://quarto.org/docs/authoring/footnotes-and-citations.html#sec-citations" TargetMode="External" /><Relationship Type="http://schemas.openxmlformats.org/officeDocument/2006/relationships/hyperlink" Id="rId652" Target="https://rdmorganiser.github.io/" TargetMode="External" /><Relationship Type="http://schemas.openxmlformats.org/officeDocument/2006/relationships/hyperlink" Id="rId361" Target="https://reconciliation-api.github.io/specs/draft/" TargetMode="External" /><Relationship Type="http://schemas.openxmlformats.org/officeDocument/2006/relationships/hyperlink" Id="rId695" Target="https://ror.org" TargetMode="External" /><Relationship Type="http://schemas.openxmlformats.org/officeDocument/2006/relationships/hyperlink" Id="rId688" Target="https://schema.datacite.org" TargetMode="External" /><Relationship Type="http://schemas.openxmlformats.org/officeDocument/2006/relationships/hyperlink" Id="rId524" Target="https://scholia.toolforge.org/" TargetMode="External" /><Relationship Type="http://schemas.openxmlformats.org/officeDocument/2006/relationships/hyperlink" Id="rId528" Target="https://scholia.toolforge.org/topic/Q45340488" TargetMode="External" /><Relationship Type="http://schemas.openxmlformats.org/officeDocument/2006/relationships/hyperlink" Id="rId770" Target="https://sendegate.de" TargetMode="External" /><Relationship Type="http://schemas.openxmlformats.org/officeDocument/2006/relationships/hyperlink" Id="rId619" Target="https://service.tib.eu/bison/" TargetMode="External" /><Relationship Type="http://schemas.openxmlformats.org/officeDocument/2006/relationships/hyperlink" Id="rId322" Target="https://sigel.staatsbibliothek-berlin.de/" TargetMode="External" /><Relationship Type="http://schemas.openxmlformats.org/officeDocument/2006/relationships/hyperlink" Id="rId51" Target="https://sinahurnik.com/" TargetMode="External" /><Relationship Type="http://schemas.openxmlformats.org/officeDocument/2006/relationships/hyperlink" Id="rId523" Target="https://sonar.fh-potsdam.de/" TargetMode="External" /><Relationship Type="http://schemas.openxmlformats.org/officeDocument/2006/relationships/hyperlink" Id="rId708" Target="https://swordapp.org/" TargetMode="External" /><Relationship Type="http://schemas.openxmlformats.org/officeDocument/2006/relationships/hyperlink" Id="rId784" Target="https://terminplaner.dfn.de/" TargetMode="External" /><Relationship Type="http://schemas.openxmlformats.org/officeDocument/2006/relationships/hyperlink" Id="rId781" Target="https://trello.com" TargetMode="External" /><Relationship Type="http://schemas.openxmlformats.org/officeDocument/2006/relationships/hyperlink" Id="rId777" Target="https://trello.com/" TargetMode="External" /><Relationship Type="http://schemas.openxmlformats.org/officeDocument/2006/relationships/hyperlink" Id="rId768" Target="https://ultraschall.fm/" TargetMode="External" /><Relationship Type="http://schemas.openxmlformats.org/officeDocument/2006/relationships/hyperlink" Id="rId392" Target="https://unece.org/trade/uncefact/introducing-unedifact" TargetMode="External" /><Relationship Type="http://schemas.openxmlformats.org/officeDocument/2006/relationships/hyperlink" Id="rId267" Target="https://urc.library.harvard.edu/" TargetMode="External" /><Relationship Type="http://schemas.openxmlformats.org/officeDocument/2006/relationships/hyperlink" Id="rId631" Target="https://v2.sherpa.ac.uk/view/repository_visualisations/1.html" TargetMode="External" /><Relationship Type="http://schemas.openxmlformats.org/officeDocument/2006/relationships/hyperlink" Id="rId451" Target="https://verbundwiki.gbv.de/display/VZG/DAIA" TargetMode="External" /><Relationship Type="http://schemas.openxmlformats.org/officeDocument/2006/relationships/hyperlink" Id="rId450" Target="https://verbundwiki.gbv.de/display/VZG/PAIA" TargetMode="External" /><Relationship Type="http://schemas.openxmlformats.org/officeDocument/2006/relationships/hyperlink" Id="rId509" Target="https://vufind.org/" TargetMode="External" /><Relationship Type="http://schemas.openxmlformats.org/officeDocument/2006/relationships/hyperlink" Id="rId387" Target="https://w.wiki/574K" TargetMode="External" /><Relationship Type="http://schemas.openxmlformats.org/officeDocument/2006/relationships/hyperlink" Id="rId594" Target="https://wd-image-positions.toolforge.org/" TargetMode="External" /><Relationship Type="http://schemas.openxmlformats.org/officeDocument/2006/relationships/hyperlink" Id="rId583" Target="https://wiki.deutsche-digitale-bibliothek.de/display/DFD/5.+Anwendungsprofile+und+Best+Practice+Guides" TargetMode="External" /><Relationship Type="http://schemas.openxmlformats.org/officeDocument/2006/relationships/hyperlink" Id="rId584" Target="https://wiki.deutsche-digitale-bibliothek.de/display/DFD/Schematron-Validierungen+der+Fachstelle+Bibliothek#SchematronValidierungenderFachstelleBibliothek-Schematron-Dateien" TargetMode="External" /><Relationship Type="http://schemas.openxmlformats.org/officeDocument/2006/relationships/hyperlink" Id="rId329" Target="https://wiki.deutsche-digitale-bibliothek.de/pages/viewpage.action?pageId=19010182" TargetMode="External" /><Relationship Type="http://schemas.openxmlformats.org/officeDocument/2006/relationships/hyperlink" Id="rId560" Target="https://wiki.dnb.de/pages/viewpage.action?pageId=217533652" TargetMode="External" /><Relationship Type="http://schemas.openxmlformats.org/officeDocument/2006/relationships/hyperlink" Id="rId268" Target="https://wiki.harvard.edu/confluence/pages/viewpage.action?pageId=232199222" TargetMode="External" /><Relationship Type="http://schemas.openxmlformats.org/officeDocument/2006/relationships/hyperlink" Id="rId627" Target="https://www.archivematica.org" TargetMode="External" /><Relationship Type="http://schemas.openxmlformats.org/officeDocument/2006/relationships/hyperlink" Id="rId767" Target="https://www.audacity.de/" TargetMode="External" /><Relationship Type="http://schemas.openxmlformats.org/officeDocument/2006/relationships/hyperlink" Id="rId385" Target="https://www.axiell.com/" TargetMode="External" /><Relationship Type="http://schemas.openxmlformats.org/officeDocument/2006/relationships/hyperlink" Id="rId264" Target="https://www.axure.com" TargetMode="External" /><Relationship Type="http://schemas.openxmlformats.org/officeDocument/2006/relationships/hyperlink" Id="rId809" Target="https://www.b-i-t-online.de/heft/2022-06-nachrichtenbeitrag-christensen.pdf" TargetMode="External" /><Relationship Type="http://schemas.openxmlformats.org/officeDocument/2006/relationships/hyperlink" Id="rId823" Target="https://www.b-i-t-online.de/heft/2023-03-nachrichtenbeitrag-hollaender.pdf" TargetMode="External" /><Relationship Type="http://schemas.openxmlformats.org/officeDocument/2006/relationships/hyperlink" Id="rId725" Target="https://www.b-i-t-online.de/heft/2023-05-fachbeitrag-grossmann.pdf" TargetMode="External" /><Relationship Type="http://schemas.openxmlformats.org/officeDocument/2006/relationships/hyperlink" Id="rId357" Target="https://www.base-search.net/" TargetMode="External" /><Relationship Type="http://schemas.openxmlformats.org/officeDocument/2006/relationships/hyperlink" Id="rId408" Target="https://www.bibliotheksstatistik.de/" TargetMode="External" /><Relationship Type="http://schemas.openxmlformats.org/officeDocument/2006/relationships/hyperlink" Id="rId292" Target="https://www.bmwk.de/Redaktion/DE/Artikel/Digitale-Welt/europaeische-datenschutzgrundverordnung.html" TargetMode="External" /><Relationship Type="http://schemas.openxmlformats.org/officeDocument/2006/relationships/hyperlink" Id="rId290" Target="https://www.bsi.bund.de/DE/Das-BSI/Auftrag/auftrag_node.html" TargetMode="External" /><Relationship Type="http://schemas.openxmlformats.org/officeDocument/2006/relationships/hyperlink" Id="rId291" Target="https://www.bsi.bund.de/DE/Themen/Unternehmen-und-Organisationen/Standards-und-Zertifizierung/IT-Grundschutz/IT-Grundschutz-Kompendium/it-grundschutz-kompendium_node.html" TargetMode="External" /><Relationship Type="http://schemas.openxmlformats.org/officeDocument/2006/relationships/hyperlink" Id="rId610" Target="https://www.budapestopenaccessinitiative.org/translations/german-translation" TargetMode="External" /><Relationship Type="http://schemas.openxmlformats.org/officeDocument/2006/relationships/hyperlink" Id="rId766" Target="https://www.canva.com/de_de/" TargetMode="External" /><Relationship Type="http://schemas.openxmlformats.org/officeDocument/2006/relationships/hyperlink" Id="rId710" Target="https://www.coar-repositories.org/" TargetMode="External" /><Relationship Type="http://schemas.openxmlformats.org/officeDocument/2006/relationships/hyperlink" Id="rId711" Target="https://www.coar-repositories.org/notify/" TargetMode="External" /><Relationship Type="http://schemas.openxmlformats.org/officeDocument/2006/relationships/hyperlink" Id="rId821" Target="https://www.codyh.com/writing/software.html" TargetMode="External" /><Relationship Type="http://schemas.openxmlformats.org/officeDocument/2006/relationships/hyperlink" Id="rId762" Target="https://www.conf.dfn.de/" TargetMode="External" /><Relationship Type="http://schemas.openxmlformats.org/officeDocument/2006/relationships/hyperlink" Id="rId680" Target="https://www.coretrustseal.org" TargetMode="External" /><Relationship Type="http://schemas.openxmlformats.org/officeDocument/2006/relationships/hyperlink" Id="rId685" Target="https://www.coretrustseal.org/" TargetMode="External" /><Relationship Type="http://schemas.openxmlformats.org/officeDocument/2006/relationships/hyperlink" Id="rId693" Target="https://www.crossref.org/" TargetMode="External" /><Relationship Type="http://schemas.openxmlformats.org/officeDocument/2006/relationships/hyperlink" Id="rId846" Target="https://www.degruyter.com/document/doi/10.1515/9783110769043-022/pdf" TargetMode="External" /><Relationship Type="http://schemas.openxmlformats.org/officeDocument/2006/relationships/hyperlink" Id="rId827" Target="https://www.degruyter.com/document/doi/10.1515/9783110769043-025/pdf" TargetMode="External" /><Relationship Type="http://schemas.openxmlformats.org/officeDocument/2006/relationships/hyperlink" Id="rId358" Target="https://www.deutsche-digitale-bibliothek.de/" TargetMode="External" /><Relationship Type="http://schemas.openxmlformats.org/officeDocument/2006/relationships/hyperlink" Id="rId813" Target="https://www.dfg.de/download/pdf/foerderung/programme/lis/datentracking_papier_de.pdf" TargetMode="External" /><Relationship Type="http://schemas.openxmlformats.org/officeDocument/2006/relationships/hyperlink" Id="rId542" Target="https://www.digis-berlin.de/digis/" TargetMode="External" /><Relationship Type="http://schemas.openxmlformats.org/officeDocument/2006/relationships/hyperlink" Id="rId543" Target="https://www.digis-berlin.de/foerderprogramm/info/" TargetMode="External" /><Relationship Type="http://schemas.openxmlformats.org/officeDocument/2006/relationships/hyperlink" Id="rId811" Target="https://www.din.de/de/mitwirken/normenausschuesse/naerg/veroeffentlichungen/wdc-beuth:din21:320862700" TargetMode="External" /><Relationship Type="http://schemas.openxmlformats.org/officeDocument/2006/relationships/hyperlink" Id="rId501" Target="https://www.dla-marbach.de/katalog-beta/" TargetMode="External" /><Relationship Type="http://schemas.openxmlformats.org/officeDocument/2006/relationships/hyperlink" Id="rId632" Target="https://www.dspace.org" TargetMode="External" /><Relationship Type="http://schemas.openxmlformats.org/officeDocument/2006/relationships/hyperlink" Id="rId687" Target="https://www.dublincore.org/specifications/dublin-core/usageguide/elements/" TargetMode="External" /><Relationship Type="http://schemas.openxmlformats.org/officeDocument/2006/relationships/hyperlink" Id="rId848" Target="https://www.e-recht24.de/datenschutz/10744-datenschutzbeauftragter-dsgvo.html#" TargetMode="External" /><Relationship Type="http://schemas.openxmlformats.org/officeDocument/2006/relationships/hyperlink" Id="rId500" Target="https://www.eikekleiner.de/blended-shelf/" TargetMode="External" /><Relationship Type="http://schemas.openxmlformats.org/officeDocument/2006/relationships/hyperlink" Id="rId657" Target="https://www.elabftw.net/" TargetMode="External" /><Relationship Type="http://schemas.openxmlformats.org/officeDocument/2006/relationships/hyperlink" Id="rId513" Target="https://www.europeana.eu/" TargetMode="External" /><Relationship Type="http://schemas.openxmlformats.org/officeDocument/2006/relationships/hyperlink" Id="rId214" Target="https://www.fh-potsdam.de/studium-lehre/studiengaenge/digitales-datenmanagement-m" TargetMode="External" /><Relationship Type="http://schemas.openxmlformats.org/officeDocument/2006/relationships/hyperlink" Id="rId263" Target="https://www.figma.com" TargetMode="External" /><Relationship Type="http://schemas.openxmlformats.org/officeDocument/2006/relationships/hyperlink" Id="rId876" Target="https://www.folio-bib.org/" TargetMode="External" /><Relationship Type="http://schemas.openxmlformats.org/officeDocument/2006/relationships/hyperlink" Id="rId428" Target="https://www.folio-bib.org/?page_id=247" TargetMode="External" /><Relationship Type="http://schemas.openxmlformats.org/officeDocument/2006/relationships/hyperlink" Id="rId690" Target="https://www.forschungsdaten.info/themen/beschreiben-und-dokumentieren/metadaten-und-metadatenstandards" TargetMode="External" /><Relationship Type="http://schemas.openxmlformats.org/officeDocument/2006/relationships/hyperlink" Id="rId422" Target="https://www.gbv.de/bibliotheken/geografische-uebersicht-der-deutschen-verbundsysteme" TargetMode="External" /><Relationship Type="http://schemas.openxmlformats.org/officeDocument/2006/relationships/hyperlink" Id="rId716" Target="https://www.gbv.de/informationen/Verbundzentrale/serviceangebote/reposis-repository-service" TargetMode="External" /><Relationship Type="http://schemas.openxmlformats.org/officeDocument/2006/relationships/hyperlink" Id="rId203" Target="https://www.gesetze-im-internet.de/bgg/__3.html" TargetMode="External" /><Relationship Type="http://schemas.openxmlformats.org/officeDocument/2006/relationships/hyperlink" Id="rId204" Target="https://www.gesetze-im-internet.de/bitv_2_0/index.html" TargetMode="External" /><Relationship Type="http://schemas.openxmlformats.org/officeDocument/2006/relationships/hyperlink" Id="rId819" Target="https://www.gov.uk/guidance/government-design-principles" TargetMode="External" /><Relationship Type="http://schemas.openxmlformats.org/officeDocument/2006/relationships/hyperlink" Id="rId397" Target="https://www.greengeeks.com/tutorials/create-a-library-management-system-in-wordpress/" TargetMode="External" /><Relationship Type="http://schemas.openxmlformats.org/officeDocument/2006/relationships/hyperlink" Id="rId844" Target="https://www.haufe.de/compliance/management-praxis/cybersicherheit-it-sicherheitsbeauftragter_230130_447256.html" TargetMode="External" /><Relationship Type="http://schemas.openxmlformats.org/officeDocument/2006/relationships/hyperlink" Id="rId398" Target="https://www.his.de/" TargetMode="External" /><Relationship Type="http://schemas.openxmlformats.org/officeDocument/2006/relationships/hyperlink" Id="rId779" Target="https://www.hootsuite.com/" TargetMode="External" /><Relationship Type="http://schemas.openxmlformats.org/officeDocument/2006/relationships/hyperlink" Id="rId803" Target="https://www.infotoday.com/cilmag/jan22/Breeding--How-to-Secure-Library-Systems-From-Malware-Ransomware-and-Other-Cyberthreats.shtml" TargetMode="External" /><Relationship Type="http://schemas.openxmlformats.org/officeDocument/2006/relationships/hyperlink" Id="rId103" Target="https://www.irisys.net/" TargetMode="External" /><Relationship Type="http://schemas.openxmlformats.org/officeDocument/2006/relationships/hyperlink" Id="rId699" Target="https://www.iso.org/standard/57284.html" TargetMode="External" /><Relationship Type="http://schemas.openxmlformats.org/officeDocument/2006/relationships/hyperlink" Id="rId554" Target="https://www.iso.org/standard/64220.html" TargetMode="External" /><Relationship Type="http://schemas.openxmlformats.org/officeDocument/2006/relationships/hyperlink" Id="rId801" Target="https://www.jstor.org/stable/40039721" TargetMode="External" /><Relationship Type="http://schemas.openxmlformats.org/officeDocument/2006/relationships/hyperlink" Id="rId581" Target="https://www.kitodo.org/" TargetMode="External" /><Relationship Type="http://schemas.openxmlformats.org/officeDocument/2006/relationships/hyperlink" Id="rId701" Target="https://www.langzeitarchivierung.de/" TargetMode="External" /><Relationship Type="http://schemas.openxmlformats.org/officeDocument/2006/relationships/hyperlink" Id="rId681" Target="https://www.langzeitarchivierung.de/Webs/nestor/DE/Zertifizierung/nestor_Siegel/siegel.html" TargetMode="External" /><Relationship Type="http://schemas.openxmlformats.org/officeDocument/2006/relationships/hyperlink" Id="rId394" Target="https://www.librarything.com/forlibraries" TargetMode="External" /><Relationship Type="http://schemas.openxmlformats.org/officeDocument/2006/relationships/hyperlink" Id="rId698" Target="https://www.loc.gov/standards/premis/" TargetMode="External" /><Relationship Type="http://schemas.openxmlformats.org/officeDocument/2006/relationships/hyperlink" Id="rId514" Target="https://www.lukida.org/" TargetMode="External" /><Relationship Type="http://schemas.openxmlformats.org/officeDocument/2006/relationships/hyperlink" Id="rId839" Target="https://www.mdr.de/wissen/vermehrt-hackerangriffe-auf-hochschulen-und-universitaeten-100.html" TargetMode="External" /><Relationship Type="http://schemas.openxmlformats.org/officeDocument/2006/relationships/hyperlink" Id="rId553" Target="https://www.metamorfoze.nl/english/digitization" TargetMode="External" /><Relationship Type="http://schemas.openxmlformats.org/officeDocument/2006/relationships/hyperlink" Id="rId783" Target="https://www.mindmanager.com/de/" TargetMode="External" /><Relationship Type="http://schemas.openxmlformats.org/officeDocument/2006/relationships/hyperlink" Id="rId651" Target="https://www.nfdi.de/" TargetMode="External" /><Relationship Type="http://schemas.openxmlformats.org/officeDocument/2006/relationships/hyperlink" Id="rId703" Target="https://www.nfdi.de/section-infra/" TargetMode="External" /><Relationship Type="http://schemas.openxmlformats.org/officeDocument/2006/relationships/hyperlink" Id="rId496" Target="https://www.niso.org/publications/z3988-2004-r2010" TargetMode="External" /><Relationship Type="http://schemas.openxmlformats.org/officeDocument/2006/relationships/hyperlink" Id="rId879" Target="https://www.niso.org/standards-committees/kbart" TargetMode="External" /><Relationship Type="http://schemas.openxmlformats.org/officeDocument/2006/relationships/hyperlink" Id="rId234" Target="https://www.nngroup.com/articles/ten-usability-heuristics/" TargetMode="External" /><Relationship Type="http://schemas.openxmlformats.org/officeDocument/2006/relationships/hyperlink" Id="rId825" Target="https://www.nngroup.com/articles/why-you-only-need-to-test-with-5-users/" TargetMode="External" /><Relationship Type="http://schemas.openxmlformats.org/officeDocument/2006/relationships/hyperlink" Id="rId604" Target="https://www.o-bib.de/bib/article/view/5718" TargetMode="External" /><Relationship Type="http://schemas.openxmlformats.org/officeDocument/2006/relationships/hyperlink" Id="rId564" Target="https://www.ocr4all.org/about/ocr4all" TargetMode="External" /><Relationship Type="http://schemas.openxmlformats.org/officeDocument/2006/relationships/hyperlink" Id="rId832" Target="https://www.oebib.de/bau-einrichtung-it/it-und-internet/bibliothekssoftware" TargetMode="External" /><Relationship Type="http://schemas.openxmlformats.org/officeDocument/2006/relationships/hyperlink" Id="rId356" Target="https://www.openarchives.org/pmh/" TargetMode="External" /><Relationship Type="http://schemas.openxmlformats.org/officeDocument/2006/relationships/hyperlink" Id="rId616" Target="https://www.opencost.de/metadatenschema/" TargetMode="External" /><Relationship Type="http://schemas.openxmlformats.org/officeDocument/2006/relationships/hyperlink" Id="rId633" Target="https://www.opus-repository.org/" TargetMode="External" /><Relationship Type="http://schemas.openxmlformats.org/officeDocument/2006/relationships/hyperlink" Id="rId696" Target="https://www.pid-network.de/" TargetMode="External" /><Relationship Type="http://schemas.openxmlformats.org/officeDocument/2006/relationships/hyperlink" Id="rId873" Target="https://www.projectcounter.org/" TargetMode="External" /><Relationship Type="http://schemas.openxmlformats.org/officeDocument/2006/relationships/hyperlink" Id="rId460" Target="https://www.projectcounter.org/counter-sushi/" TargetMode="External" /><Relationship Type="http://schemas.openxmlformats.org/officeDocument/2006/relationships/hyperlink" Id="rId510" Target="https://www.qcovery.de/" TargetMode="External" /><Relationship Type="http://schemas.openxmlformats.org/officeDocument/2006/relationships/hyperlink" Id="rId624" Target="https://www.re3data.org/" TargetMode="External" /><Relationship Type="http://schemas.openxmlformats.org/officeDocument/2006/relationships/hyperlink" Id="rId764" Target="https://www.rocket.chat/secure-messaging-platform" TargetMode="External" /><Relationship Type="http://schemas.openxmlformats.org/officeDocument/2006/relationships/hyperlink" Id="rId580" Target="https://www.semantics.de/visual_library/" TargetMode="External" /><Relationship Type="http://schemas.openxmlformats.org/officeDocument/2006/relationships/hyperlink" Id="rId859" Target="https://www.slideshare.net/steilen/discoverysysteme-die-opacs-der-zukunft" TargetMode="External" /><Relationship Type="http://schemas.openxmlformats.org/officeDocument/2006/relationships/hyperlink" Id="rId540" Target="https://www.slub-dresden.de/ueber-uns/projekte/landesdigitalisierungsprogramm" TargetMode="External" /><Relationship Type="http://schemas.openxmlformats.org/officeDocument/2006/relationships/hyperlink" Id="rId671" Target="https://www.softwareheritage.org/" TargetMode="External" /><Relationship Type="http://schemas.openxmlformats.org/officeDocument/2006/relationships/hyperlink" Id="rId541" Target="https://www.sub.uni-hamburg.de/bibliotheken/projekte-der-stabi/hamburger-kulturgut-im-netz-hakin.html" TargetMode="External" /><Relationship Type="http://schemas.openxmlformats.org/officeDocument/2006/relationships/hyperlink" Id="rId403" Target="https://www.subito-doc.de/" TargetMode="External" /><Relationship Type="http://schemas.openxmlformats.org/officeDocument/2006/relationships/hyperlink" Id="rId778" Target="https://www.supersaas.de/" TargetMode="External" /><Relationship Type="http://schemas.openxmlformats.org/officeDocument/2006/relationships/hyperlink" Id="rId215" Target="https://www.th-koeln.de/weiterbildung/zertifikatskurs-data-librarian_63393.php" TargetMode="External" /><Relationship Type="http://schemas.openxmlformats.org/officeDocument/2006/relationships/hyperlink" Id="rId216"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213" Target="https://www.th-wildau.de/studieren-weiterbilden/studiengaenge/bibliotheksinformatik-msc-berufsbegleitendes-studium/" TargetMode="External" /><Relationship Type="http://schemas.openxmlformats.org/officeDocument/2006/relationships/hyperlink" Id="rId221" Target="https://www.uksg.org/events/annualconference" TargetMode="External" /><Relationship Type="http://schemas.openxmlformats.org/officeDocument/2006/relationships/hyperlink" Id="rId884" Target="https://www.w3.org/WAI/standards-guidelines/wcag/" TargetMode="External" /><Relationship Type="http://schemas.openxmlformats.org/officeDocument/2006/relationships/hyperlink" Id="rId861" Target="https://www.zbw-mediatalk.eu/de/2022/01/tracking-in-der-wissenschaft-so-koennen-bibliotheken-daten-und-wissenschaftsfreiheit-schuetzen" TargetMode="External" /><Relationship Type="http://schemas.openxmlformats.org/officeDocument/2006/relationships/hyperlink" Id="rId630" Target="https://www.zenodo.org" TargetMode="External" /><Relationship Type="http://schemas.openxmlformats.org/officeDocument/2006/relationships/hyperlink" Id="rId395" Target="https://www.zotero.org/groups/" TargetMode="External" /><Relationship Type="http://schemas.openxmlformats.org/officeDocument/2006/relationships/hyperlink" Id="rId796" Target="https://www.zotero.org/groups/4673379/it_in_bibliotheken" TargetMode="External" /><Relationship Type="http://schemas.openxmlformats.org/officeDocument/2006/relationships/hyperlink" Id="rId625" Target="https://zenodo.org" TargetMode="External" /><Relationship Type="http://schemas.openxmlformats.org/officeDocument/2006/relationships/hyperlink" Id="rId537" Target="https://zenodo.org/records/7435724" TargetMode="External" /><Relationship Type="http://schemas.openxmlformats.org/officeDocument/2006/relationships/hyperlink" Id="rId219" Target="htts://code4lib.org/conference/" TargetMode="External" /><Relationship Type="http://schemas.openxmlformats.org/officeDocument/2006/relationships/hyperlink" Id="rId68" Target="mailto:b.steinke@tu-berlin.de" TargetMode="External" /><Relationship Type="http://schemas.openxmlformats.org/officeDocument/2006/relationships/hyperlink" Id="rId84" Target="mailto:carolin.zapke@bibliothek.tu-chemnitz.de" TargetMode="External" /><Relationship Type="http://schemas.openxmlformats.org/officeDocument/2006/relationships/hyperlink" Id="rId40" Target="mailto:christensen@effective-webwork.de" TargetMode="External" /><Relationship Type="http://schemas.openxmlformats.org/officeDocument/2006/relationships/hyperlink" Id="rId52" Target="mailto:clemens.kynast@uni-jena.de" TargetMode="External" /><Relationship Type="http://schemas.openxmlformats.org/officeDocument/2006/relationships/hyperlink" Id="rId86" Target="mailto:david.zellhoefer@hwr-berlin.de" TargetMode="External" /><Relationship Type="http://schemas.openxmlformats.org/officeDocument/2006/relationships/hyperlink" Id="rId74" Target="mailto:florian.strauss@tu-clausthal.de" TargetMode="External" /><Relationship Type="http://schemas.openxmlformats.org/officeDocument/2006/relationships/hyperlink" Id="rId66" Target="mailto:fseeliger@th-wildau.de" TargetMode="External" /><Relationship Type="http://schemas.openxmlformats.org/officeDocument/2006/relationships/hyperlink" Id="rId48" Target="mailto:gerrit.gragert@sbb.spk-berlin.de" TargetMode="External" /><Relationship Type="http://schemas.openxmlformats.org/officeDocument/2006/relationships/hyperlink" Id="rId81" Target="mailto:info@it-expert-voss.de" TargetMode="External" /><Relationship Type="http://schemas.openxmlformats.org/officeDocument/2006/relationships/hyperlink" Id="rId79" Target="mailto:jakob.voss@gbv.de" TargetMode="External" /><Relationship Type="http://schemas.openxmlformats.org/officeDocument/2006/relationships/hyperlink" Id="rId41" Target="mailto:jana.eger@stadtbibliothek-chemnitz.de" TargetMode="External" /><Relationship Type="http://schemas.openxmlformats.org/officeDocument/2006/relationships/hyperlink" Id="rId35" Target="mailto:janna.brechmacher@sbb.spk-berlin.de" TargetMode="External" /><Relationship Type="http://schemas.openxmlformats.org/officeDocument/2006/relationships/hyperlink" Id="rId37" Target="mailto:jens.bemme@slub-dresden.de" TargetMode="External" /><Relationship Type="http://schemas.openxmlformats.org/officeDocument/2006/relationships/hyperlink" Id="rId70" Target="mailto:katja.sternitzke@sbb.spk-berlin.de" TargetMode="External" /><Relationship Type="http://schemas.openxmlformats.org/officeDocument/2006/relationships/hyperlink" Id="rId82" Target="mailto:kerstin.wendt@sub.uni-hamburg.de" TargetMode="External" /><Relationship Type="http://schemas.openxmlformats.org/officeDocument/2006/relationships/hyperlink" Id="rId50" Target="mailto:lambert.heller@tib.eu" TargetMode="External" /><Relationship Type="http://schemas.openxmlformats.org/officeDocument/2006/relationships/hyperlink" Id="rId56" Target="mailto:lmossburger@t-online.de" TargetMode="External" /><Relationship Type="http://schemas.openxmlformats.org/officeDocument/2006/relationships/hyperlink" Id="rId54" Target="mailto:lukas.lerche@tu-dortmund.de" TargetMode="External" /><Relationship Type="http://schemas.openxmlformats.org/officeDocument/2006/relationships/hyperlink" Id="rId43" Target="mailto:matthias.finck@haw-hamburg.de" TargetMode="External" /><Relationship Type="http://schemas.openxmlformats.org/officeDocument/2006/relationships/hyperlink" Id="rId62" Target="mailto:michael.schaarwaechter@tu-dortmund.de" TargetMode="External" /><Relationship Type="http://schemas.openxmlformats.org/officeDocument/2006/relationships/hyperlink" Id="rId31" Target="mailto:nicolas.bach@posteo.de" TargetMode="External" /><Relationship Type="http://schemas.openxmlformats.org/officeDocument/2006/relationships/hyperlink" Id="rId33" Target="mailto:pascal@the-library-code.de" TargetMode="External" /><Relationship Type="http://schemas.openxmlformats.org/officeDocument/2006/relationships/hyperlink" Id="rId60" Target="mailto:polla@wias-berlin.de" TargetMode="External" /><Relationship Type="http://schemas.openxmlformats.org/officeDocument/2006/relationships/hyperlink" Id="rId77" Target="mailto:r.stroetgen@tu-braunschweig.de" TargetMode="External" /><Relationship Type="http://schemas.openxmlformats.org/officeDocument/2006/relationships/hyperlink" Id="rId72" Target="mailto:ralf.stockmann@sbb.spk-berlin.de" TargetMode="External" /><Relationship Type="http://schemas.openxmlformats.org/officeDocument/2006/relationships/hyperlink" Id="rId38" Target="mailto:rqst@nvsbl.cm" TargetMode="External" /><Relationship Type="http://schemas.openxmlformats.org/officeDocument/2006/relationships/hyperlink" Id="rId58" Target="mailto:stefanie.nagel@ub.tu-freiberg.de" TargetMode="External" /><Relationship Type="http://schemas.openxmlformats.org/officeDocument/2006/relationships/hyperlink" Id="rId75" Target="mailto:streck@zbmed.de" TargetMode="External" /><Relationship Type="http://schemas.openxmlformats.org/officeDocument/2006/relationships/hyperlink" Id="rId46" Target="mailto:tina.goldammer@slub-chemnitz.de" TargetMode="External" /><Relationship Type="http://schemas.openxmlformats.org/officeDocument/2006/relationships/hyperlink" Id="rId45" Target="mailto:ulrike.golas@tu-berlin.de" TargetMode="External" /><Relationship Type="http://schemas.openxmlformats.org/officeDocument/2006/relationships/hyperlink" Id="rId64"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2023-12-14T14:43:48Z</dcterms:created>
  <dcterms:modified xsi:type="dcterms:W3CDTF">2023-12-14T14:43:48Z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2023-12-14</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oc-title">
    <vt:lpwstr>Inhaltsverzeichnis</vt:lpwstr>
  </property>
</Properties>
</file>